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header9.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30DBA1" w14:textId="77777777" w:rsidR="00FE067E" w:rsidRPr="002D6976" w:rsidRDefault="00CD36CF" w:rsidP="006F3B75">
      <w:pPr>
        <w:pStyle w:val="TitlePageOrigin"/>
      </w:pPr>
      <w:r w:rsidRPr="002D6976">
        <w:t>WEST virginia legislature</w:t>
      </w:r>
    </w:p>
    <w:p w14:paraId="35240491" w14:textId="77777777" w:rsidR="00B40DFE" w:rsidRPr="002D6976" w:rsidRDefault="00CD36CF" w:rsidP="0060106F">
      <w:pPr>
        <w:pStyle w:val="TitlePageSession"/>
      </w:pPr>
      <w:r w:rsidRPr="002D6976">
        <w:t>20</w:t>
      </w:r>
      <w:r w:rsidR="00A02BCE" w:rsidRPr="002D6976">
        <w:t>2</w:t>
      </w:r>
      <w:r w:rsidR="003443AD" w:rsidRPr="002D6976">
        <w:t>6</w:t>
      </w:r>
      <w:r w:rsidRPr="002D6976">
        <w:t xml:space="preserve"> regular session</w:t>
      </w:r>
    </w:p>
    <w:p w14:paraId="530ABE2C" w14:textId="7F96E9CC" w:rsidR="00CD36CF" w:rsidRPr="002D6976" w:rsidRDefault="00B40DFE" w:rsidP="00423D54">
      <w:pPr>
        <w:pStyle w:val="TitlePageSession"/>
      </w:pPr>
      <w:r w:rsidRPr="002D6976">
        <w:t>EN</w:t>
      </w:r>
      <w:r w:rsidR="002D6976" w:rsidRPr="002D6976">
        <w:t>ROLLED</w:t>
      </w:r>
    </w:p>
    <w:p w14:paraId="5E2E89BB" w14:textId="095BCF72" w:rsidR="00CD36CF" w:rsidRPr="002D6976" w:rsidRDefault="00141289" w:rsidP="0060106F">
      <w:pPr>
        <w:pStyle w:val="BillNumber"/>
      </w:pPr>
      <w:sdt>
        <w:sdtPr>
          <w:tag w:val="Chamber"/>
          <w:id w:val="893011969"/>
          <w:lock w:val="sdtLocked"/>
          <w:placeholder>
            <w:docPart w:val="16E5672081054BE8B251328BE250847B"/>
          </w:placeholder>
          <w:dropDownList>
            <w:listItem w:displayText="House" w:value="House"/>
            <w:listItem w:displayText="Senate" w:value="Senate"/>
          </w:dropDownList>
        </w:sdtPr>
        <w:sdtEndPr/>
        <w:sdtContent>
          <w:r w:rsidR="00C33434" w:rsidRPr="002D6976">
            <w:t>House</w:t>
          </w:r>
        </w:sdtContent>
      </w:sdt>
      <w:r w:rsidR="00303684" w:rsidRPr="002D6976">
        <w:t xml:space="preserve"> </w:t>
      </w:r>
      <w:r w:rsidR="00E379D8" w:rsidRPr="002D6976">
        <w:t>Bill</w:t>
      </w:r>
      <w:r w:rsidR="00727C3D" w:rsidRPr="002D6976">
        <w:t xml:space="preserve"> </w:t>
      </w:r>
      <w:sdt>
        <w:sdtPr>
          <w:tag w:val="BNum"/>
          <w:id w:val="-544526420"/>
          <w:lock w:val="sdtLocked"/>
          <w:placeholder>
            <w:docPart w:val="7619E76DB045431F98AA1D53116538FA"/>
          </w:placeholder>
          <w:text/>
        </w:sdtPr>
        <w:sdtEndPr/>
        <w:sdtContent>
          <w:r w:rsidR="00D13DD2" w:rsidRPr="002D6976">
            <w:t>4089</w:t>
          </w:r>
        </w:sdtContent>
      </w:sdt>
    </w:p>
    <w:p w14:paraId="3A66AC6A" w14:textId="15364E47" w:rsidR="00CD36CF" w:rsidRPr="002D6976" w:rsidRDefault="00CD36CF" w:rsidP="0060106F">
      <w:pPr>
        <w:pStyle w:val="Sponsors"/>
      </w:pPr>
      <w:r w:rsidRPr="002D6976">
        <w:t xml:space="preserve">By </w:t>
      </w:r>
      <w:sdt>
        <w:sdtPr>
          <w:tag w:val="Sponsors"/>
          <w:id w:val="1589585889"/>
          <w:placeholder>
            <w:docPart w:val="2F122B9B0BFF483884935B9B272D4691"/>
          </w:placeholder>
          <w:text w:multiLine="1"/>
        </w:sdtPr>
        <w:sdtEndPr/>
        <w:sdtContent>
          <w:r w:rsidR="00F211A6" w:rsidRPr="002D6976">
            <w:t>Delegate</w:t>
          </w:r>
          <w:r w:rsidR="009A2965" w:rsidRPr="002D6976">
            <w:t>s</w:t>
          </w:r>
          <w:r w:rsidR="003443AD" w:rsidRPr="002D6976">
            <w:t xml:space="preserve"> </w:t>
          </w:r>
          <w:r w:rsidR="003F42EB" w:rsidRPr="002D6976">
            <w:t>Hall,</w:t>
          </w:r>
          <w:r w:rsidR="00AA4708" w:rsidRPr="002D6976">
            <w:t xml:space="preserve"> </w:t>
          </w:r>
          <w:r w:rsidR="009A2965" w:rsidRPr="002D6976">
            <w:t>Fehrenbacher</w:t>
          </w:r>
          <w:r w:rsidR="00AA4708" w:rsidRPr="002D6976">
            <w:t>,</w:t>
          </w:r>
          <w:r w:rsidR="003E68D0" w:rsidRPr="002D6976">
            <w:t xml:space="preserve"> </w:t>
          </w:r>
          <w:r w:rsidR="00AA4708" w:rsidRPr="002D6976">
            <w:t>Holstein</w:t>
          </w:r>
          <w:r w:rsidR="003E68D0" w:rsidRPr="002D6976">
            <w:t xml:space="preserve">, </w:t>
          </w:r>
          <w:r w:rsidR="00ED23B1" w:rsidRPr="002D6976">
            <w:t>Drennan, Moore</w:t>
          </w:r>
          <w:r w:rsidR="00B65094" w:rsidRPr="002D6976">
            <w:t>, Hott, Riley</w:t>
          </w:r>
          <w:r w:rsidR="00BD1B57" w:rsidRPr="002D6976">
            <w:t>, and Foggin</w:t>
          </w:r>
        </w:sdtContent>
      </w:sdt>
    </w:p>
    <w:p w14:paraId="44D6087D" w14:textId="17EE8920" w:rsidR="006F3B75" w:rsidRPr="002D6976" w:rsidRDefault="00CD36CF" w:rsidP="002D6976">
      <w:pPr>
        <w:pStyle w:val="References"/>
        <w:sectPr w:rsidR="006F3B75" w:rsidRPr="002D6976" w:rsidSect="00211BEB">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cols w:space="720"/>
          <w:titlePg/>
          <w:docGrid w:linePitch="360"/>
        </w:sectPr>
      </w:pPr>
      <w:r w:rsidRPr="002D6976">
        <w:t>[</w:t>
      </w:r>
      <w:r w:rsidR="002D6976" w:rsidRPr="002D6976">
        <w:t>Passed March 10, 2026; in effect 90 days from passage (June 8, 2026)</w:t>
      </w:r>
      <w:r w:rsidRPr="002D6976">
        <w:t>]</w:t>
      </w:r>
    </w:p>
    <w:p w14:paraId="3C6C7B88" w14:textId="6CE1049E" w:rsidR="00E3671D" w:rsidRPr="002D6976" w:rsidRDefault="00E3671D" w:rsidP="0060106F">
      <w:pPr>
        <w:pStyle w:val="References"/>
        <w:sectPr w:rsidR="00E3671D" w:rsidRPr="002D6976" w:rsidSect="006F3B75">
          <w:pgSz w:w="12240" w:h="15840" w:code="1"/>
          <w:pgMar w:top="1440" w:right="1440" w:bottom="1440" w:left="1440" w:header="720" w:footer="720" w:gutter="0"/>
          <w:lnNumType w:countBy="1" w:restart="newSection"/>
          <w:cols w:space="720"/>
          <w:titlePg/>
          <w:docGrid w:linePitch="360"/>
        </w:sectPr>
      </w:pPr>
    </w:p>
    <w:p w14:paraId="35DA4B2F" w14:textId="78980C39" w:rsidR="00303684" w:rsidRPr="002D6976" w:rsidRDefault="0000526A" w:rsidP="00423D54">
      <w:pPr>
        <w:pStyle w:val="TitleSection"/>
        <w:spacing w:line="494" w:lineRule="auto"/>
      </w:pPr>
      <w:r w:rsidRPr="002D6976">
        <w:lastRenderedPageBreak/>
        <w:t>A</w:t>
      </w:r>
      <w:r w:rsidR="002D6976" w:rsidRPr="002D6976">
        <w:t>N ACT</w:t>
      </w:r>
      <w:r w:rsidR="00E40322" w:rsidRPr="002D6976">
        <w:t xml:space="preserve"> to amend the Code of West Virginia, 1931, as amended, by adding </w:t>
      </w:r>
      <w:r w:rsidR="008201D8" w:rsidRPr="002D6976">
        <w:t>seven</w:t>
      </w:r>
      <w:r w:rsidR="00E40322" w:rsidRPr="002D6976">
        <w:t xml:space="preserve"> new sections, designated</w:t>
      </w:r>
      <w:r w:rsidR="008D655A" w:rsidRPr="002D6976">
        <w:t xml:space="preserve"> §5-16-8b, §9-5-34, §33-15-4</w:t>
      </w:r>
      <w:r w:rsidR="00181A24" w:rsidRPr="002D6976">
        <w:t>a</w:t>
      </w:r>
      <w:r w:rsidR="008D655A" w:rsidRPr="002D6976">
        <w:t>, §33-16-20, §33-24-15, §33-25-23</w:t>
      </w:r>
      <w:r w:rsidR="009D43BA" w:rsidRPr="002D6976">
        <w:t>,</w:t>
      </w:r>
      <w:r w:rsidR="008D655A" w:rsidRPr="002D6976">
        <w:t xml:space="preserve"> and §33-25A-37</w:t>
      </w:r>
      <w:r w:rsidR="00E40322" w:rsidRPr="002D6976">
        <w:t>, relating to insurance; and</w:t>
      </w:r>
      <w:r w:rsidR="00181A24" w:rsidRPr="002D6976">
        <w:t xml:space="preserve"> providing definitions; and</w:t>
      </w:r>
      <w:r w:rsidR="00E40322" w:rsidRPr="002D6976">
        <w:t xml:space="preserve"> </w:t>
      </w:r>
      <w:r w:rsidR="00181A24" w:rsidRPr="002D6976">
        <w:t>requiring</w:t>
      </w:r>
      <w:r w:rsidR="00E40322" w:rsidRPr="002D6976">
        <w:t xml:space="preserve"> health </w:t>
      </w:r>
      <w:r w:rsidR="00181A24" w:rsidRPr="002D6976">
        <w:t>insurers</w:t>
      </w:r>
      <w:r w:rsidR="00E40322" w:rsidRPr="002D6976">
        <w:t xml:space="preserve"> </w:t>
      </w:r>
      <w:r w:rsidR="00181A24" w:rsidRPr="002D6976">
        <w:t xml:space="preserve">to provide </w:t>
      </w:r>
      <w:r w:rsidR="00E40322" w:rsidRPr="002D6976">
        <w:t>coverage for scalp cooling systems for the preservation of hair during cancer chemotherapy treatment.</w:t>
      </w:r>
    </w:p>
    <w:p w14:paraId="591C0265" w14:textId="6578FB14" w:rsidR="009E246A" w:rsidRPr="002D6976" w:rsidRDefault="009E246A" w:rsidP="008D7342">
      <w:pPr>
        <w:pStyle w:val="EnactingClause"/>
        <w:suppressLineNumbers w:val="0"/>
        <w:spacing w:line="494" w:lineRule="auto"/>
        <w:ind w:left="720" w:hanging="720"/>
        <w:jc w:val="both"/>
      </w:pPr>
      <w:r w:rsidRPr="002D6976">
        <w:t>PREAMBLE: THIS LAW IS DESIGNATED AND MAY BE REFERRED TO AS JESSICA HUFFMAN'S LAW.</w:t>
      </w:r>
    </w:p>
    <w:p w14:paraId="6FDAC395" w14:textId="3030BEFF" w:rsidR="00303684" w:rsidRPr="002D6976" w:rsidRDefault="00303684" w:rsidP="00423D54">
      <w:pPr>
        <w:pStyle w:val="EnactingClause"/>
        <w:spacing w:line="494" w:lineRule="auto"/>
      </w:pPr>
      <w:r w:rsidRPr="002D6976">
        <w:t>Be it enacted by the Legislature of West Virginia:</w:t>
      </w:r>
    </w:p>
    <w:p w14:paraId="424EC2FD" w14:textId="77777777" w:rsidR="00582407" w:rsidRPr="002D6976" w:rsidRDefault="00582407" w:rsidP="00423D54">
      <w:pPr>
        <w:pStyle w:val="ChapterHeading"/>
        <w:widowControl/>
        <w:spacing w:line="494" w:lineRule="auto"/>
        <w:sectPr w:rsidR="00582407" w:rsidRPr="002D6976" w:rsidSect="00181A24">
          <w:headerReference w:type="default" r:id="rId14"/>
          <w:headerReference w:type="first" r:id="rId15"/>
          <w:footerReference w:type="first" r:id="rId16"/>
          <w:pgSz w:w="12240" w:h="15840" w:code="1"/>
          <w:pgMar w:top="1440" w:right="1440" w:bottom="1440" w:left="1440" w:header="720" w:footer="720" w:gutter="0"/>
          <w:lnNumType w:countBy="1" w:restart="newSection"/>
          <w:pgNumType w:start="1"/>
          <w:cols w:space="720"/>
          <w:titlePg/>
          <w:docGrid w:linePitch="360"/>
        </w:sectPr>
      </w:pPr>
      <w:r w:rsidRPr="002D6976">
        <w:t>CHAPTER 5. GENERAL POWERS AND AUTHORITY OF THE GOVERNOR, SECRETARY OF STATE AND ATTORNEY GENERAL; BOARD OF PUBLIC WORKS; MISCELLANEOUS AGENCIES, COMMISSIONS, OFFICES, PROGRAMS, ETC.</w:t>
      </w:r>
    </w:p>
    <w:p w14:paraId="629B2AA4" w14:textId="77777777" w:rsidR="00582407" w:rsidRPr="002D6976" w:rsidRDefault="00582407" w:rsidP="00423D54">
      <w:pPr>
        <w:pStyle w:val="ArticleHeading"/>
        <w:widowControl/>
        <w:spacing w:line="494" w:lineRule="auto"/>
        <w:sectPr w:rsidR="00582407" w:rsidRPr="002D6976" w:rsidSect="00582407">
          <w:type w:val="continuous"/>
          <w:pgSz w:w="12240" w:h="15840" w:code="1"/>
          <w:pgMar w:top="1440" w:right="1440" w:bottom="1440" w:left="1440" w:header="720" w:footer="720" w:gutter="0"/>
          <w:lnNumType w:countBy="1" w:restart="newSection"/>
          <w:cols w:space="720"/>
          <w:titlePg/>
          <w:docGrid w:linePitch="360"/>
        </w:sectPr>
      </w:pPr>
      <w:r w:rsidRPr="002D6976">
        <w:t>ARTICLE 16. WEST VIRGINIA PUBLIC EMPLOYEES INSURANCE ACT.</w:t>
      </w:r>
    </w:p>
    <w:p w14:paraId="75BFC166" w14:textId="63EF91B9" w:rsidR="00582407" w:rsidRPr="002D6976" w:rsidRDefault="00582407" w:rsidP="00423D54">
      <w:pPr>
        <w:pStyle w:val="SectionHeading"/>
        <w:widowControl/>
        <w:spacing w:line="494" w:lineRule="auto"/>
        <w:rPr>
          <w:rFonts w:cs="Arial"/>
          <w:b w:val="0"/>
        </w:rPr>
        <w:sectPr w:rsidR="00582407" w:rsidRPr="002D6976" w:rsidSect="00582407">
          <w:type w:val="continuous"/>
          <w:pgSz w:w="12240" w:h="15840" w:code="1"/>
          <w:pgMar w:top="1440" w:right="1440" w:bottom="1440" w:left="1440" w:header="720" w:footer="720" w:gutter="0"/>
          <w:lnNumType w:countBy="1" w:restart="newSection"/>
          <w:cols w:space="720"/>
          <w:titlePg/>
          <w:docGrid w:linePitch="360"/>
        </w:sectPr>
      </w:pPr>
      <w:bookmarkStart w:id="0" w:name="_Hlk193103776"/>
      <w:r w:rsidRPr="002D6976">
        <w:t xml:space="preserve">§5-16-8b. </w:t>
      </w:r>
      <w:r w:rsidR="00676868" w:rsidRPr="002D6976">
        <w:t>Required coverage for scalp cooling system for cancer chemotherapy treatment</w:t>
      </w:r>
      <w:r w:rsidRPr="002D6976">
        <w:t>.</w:t>
      </w:r>
    </w:p>
    <w:p w14:paraId="14015C9D" w14:textId="77777777" w:rsidR="003443AD" w:rsidRPr="002D6976" w:rsidRDefault="00676868" w:rsidP="00423D54">
      <w:pPr>
        <w:pStyle w:val="EnactingClause"/>
        <w:suppressLineNumbers w:val="0"/>
        <w:spacing w:line="494" w:lineRule="auto"/>
        <w:ind w:firstLine="720"/>
        <w:jc w:val="both"/>
        <w:rPr>
          <w:rFonts w:cs="Arial"/>
          <w:i w:val="0"/>
          <w:iCs/>
        </w:rPr>
      </w:pPr>
      <w:r w:rsidRPr="002D6976">
        <w:rPr>
          <w:rFonts w:cs="Arial"/>
          <w:i w:val="0"/>
          <w:iCs/>
        </w:rPr>
        <w:t xml:space="preserve">(a) </w:t>
      </w:r>
      <w:r w:rsidR="003443AD" w:rsidRPr="002D6976">
        <w:rPr>
          <w:rFonts w:cs="Arial"/>
          <w:i w:val="0"/>
          <w:iCs/>
        </w:rPr>
        <w:t>For the purpose of this section, "scalp cooling system" means any device used to cool the human scalp to prevent or reduce hair loss during cancer chemotherapy treatment, provided that such device is designed and intended for repeated use and is primarily and customarily used to serve a medical purpose.</w:t>
      </w:r>
    </w:p>
    <w:p w14:paraId="6B862045" w14:textId="6D1F9E70" w:rsidR="003443AD" w:rsidRPr="002D6976" w:rsidRDefault="003443AD" w:rsidP="00423D54">
      <w:pPr>
        <w:pStyle w:val="EnactingClause"/>
        <w:suppressLineNumbers w:val="0"/>
        <w:spacing w:line="494" w:lineRule="auto"/>
        <w:ind w:firstLine="720"/>
        <w:jc w:val="both"/>
        <w:rPr>
          <w:rFonts w:cs="Arial"/>
          <w:i w:val="0"/>
          <w:iCs/>
        </w:rPr>
      </w:pPr>
      <w:r w:rsidRPr="002D6976">
        <w:rPr>
          <w:rFonts w:cs="Arial"/>
          <w:i w:val="0"/>
          <w:iCs/>
        </w:rPr>
        <w:t xml:space="preserve">(b) </w:t>
      </w:r>
      <w:bookmarkStart w:id="1" w:name="_Hlk213834626"/>
      <w:r w:rsidRPr="002D6976">
        <w:rPr>
          <w:rFonts w:cs="Arial"/>
          <w:i w:val="0"/>
          <w:iCs/>
        </w:rPr>
        <w:t xml:space="preserve">Any insurer who delivers or issues a policy, plan, or contact that is issued or renewed on or after January 1, 2027, </w:t>
      </w:r>
      <w:r w:rsidR="004973DB" w:rsidRPr="002D6976">
        <w:rPr>
          <w:rFonts w:cs="Arial"/>
          <w:i w:val="0"/>
          <w:iCs/>
        </w:rPr>
        <w:t xml:space="preserve">under the provisions of this article and </w:t>
      </w:r>
      <w:r w:rsidRPr="002D6976">
        <w:rPr>
          <w:rFonts w:cs="Arial"/>
          <w:i w:val="0"/>
          <w:iCs/>
        </w:rPr>
        <w:t>provides coverage for cancer chemotherapy treatment shall provide coverage for scalp cooling systems used in connection with cancer chemotherapy treatment as defined by the Centers for Medi</w:t>
      </w:r>
      <w:r w:rsidR="00D00D6C" w:rsidRPr="002D6976">
        <w:rPr>
          <w:rFonts w:cs="Arial"/>
          <w:i w:val="0"/>
          <w:iCs/>
        </w:rPr>
        <w:t>care</w:t>
      </w:r>
      <w:r w:rsidRPr="002D6976">
        <w:rPr>
          <w:rFonts w:cs="Arial"/>
          <w:i w:val="0"/>
          <w:iCs/>
        </w:rPr>
        <w:t xml:space="preserve"> and Medica</w:t>
      </w:r>
      <w:r w:rsidR="00D00D6C" w:rsidRPr="002D6976">
        <w:rPr>
          <w:rFonts w:cs="Arial"/>
          <w:i w:val="0"/>
          <w:iCs/>
        </w:rPr>
        <w:t>id</w:t>
      </w:r>
      <w:r w:rsidRPr="002D6976">
        <w:rPr>
          <w:rFonts w:cs="Arial"/>
          <w:i w:val="0"/>
          <w:iCs/>
        </w:rPr>
        <w:t xml:space="preserve"> Services.  Coverage provided under this section may be subject to annual deductibles and coinsurance, </w:t>
      </w:r>
      <w:r w:rsidRPr="002D6976">
        <w:rPr>
          <w:rFonts w:cs="Arial"/>
          <w:i w:val="0"/>
          <w:iCs/>
        </w:rPr>
        <w:lastRenderedPageBreak/>
        <w:t xml:space="preserve">including copayments, as may be deemed appropriate by the commissioner and as are consistent with those established for other benefits within a given policy. </w:t>
      </w:r>
    </w:p>
    <w:bookmarkEnd w:id="0"/>
    <w:bookmarkEnd w:id="1"/>
    <w:p w14:paraId="700AD857" w14:textId="77777777" w:rsidR="00676868" w:rsidRPr="002D6976" w:rsidRDefault="00676868" w:rsidP="00423D54">
      <w:pPr>
        <w:pStyle w:val="ChapterHeading"/>
        <w:widowControl/>
        <w:sectPr w:rsidR="00676868" w:rsidRPr="002D6976" w:rsidSect="00676868">
          <w:headerReference w:type="default" r:id="rId17"/>
          <w:type w:val="continuous"/>
          <w:pgSz w:w="12240" w:h="15840" w:code="1"/>
          <w:pgMar w:top="1440" w:right="1440" w:bottom="1440" w:left="1440" w:header="720" w:footer="720" w:gutter="0"/>
          <w:lnNumType w:countBy="1" w:restart="newSection"/>
          <w:cols w:space="720"/>
          <w:titlePg/>
          <w:docGrid w:linePitch="360"/>
        </w:sectPr>
      </w:pPr>
      <w:r w:rsidRPr="002D6976">
        <w:t>CHAPTER 9. HUMAN SERVICES.</w:t>
      </w:r>
    </w:p>
    <w:p w14:paraId="6B1A6FD3" w14:textId="77777777" w:rsidR="00676868" w:rsidRPr="002D6976" w:rsidRDefault="00676868" w:rsidP="00423D54">
      <w:pPr>
        <w:pStyle w:val="ArticleHeading"/>
        <w:widowControl/>
        <w:sectPr w:rsidR="00676868" w:rsidRPr="002D6976" w:rsidSect="00676868">
          <w:footerReference w:type="first" r:id="rId18"/>
          <w:type w:val="continuous"/>
          <w:pgSz w:w="12240" w:h="15840" w:code="1"/>
          <w:pgMar w:top="1440" w:right="1440" w:bottom="1440" w:left="1440" w:header="720" w:footer="720" w:gutter="0"/>
          <w:lnNumType w:countBy="1" w:restart="newSection"/>
          <w:cols w:space="720"/>
          <w:titlePg/>
          <w:docGrid w:linePitch="360"/>
        </w:sectPr>
      </w:pPr>
      <w:r w:rsidRPr="002D6976">
        <w:t>ARTICLE 5. MISCELLANEOUS PROVISIONS.</w:t>
      </w:r>
    </w:p>
    <w:p w14:paraId="32DE78F3" w14:textId="74737AE8" w:rsidR="00264E45" w:rsidRPr="002D6976" w:rsidRDefault="00264E45" w:rsidP="00423D54">
      <w:pPr>
        <w:pStyle w:val="SectionHeading"/>
        <w:widowControl/>
        <w:rPr>
          <w:rFonts w:cs="Arial"/>
          <w:b w:val="0"/>
        </w:rPr>
        <w:sectPr w:rsidR="00264E45" w:rsidRPr="002D6976" w:rsidSect="00E3671D">
          <w:headerReference w:type="default" r:id="rId19"/>
          <w:type w:val="continuous"/>
          <w:pgSz w:w="12240" w:h="15840" w:code="1"/>
          <w:pgMar w:top="1440" w:right="1440" w:bottom="1440" w:left="1440" w:header="720" w:footer="720" w:gutter="0"/>
          <w:lnNumType w:countBy="1" w:restart="newSection"/>
          <w:cols w:space="720"/>
          <w:docGrid w:linePitch="360"/>
        </w:sectPr>
      </w:pPr>
      <w:r w:rsidRPr="002D6976">
        <w:t>§9-5-34. Required coverage for scalp cooling system for cancer chemotherapy treatment.</w:t>
      </w:r>
    </w:p>
    <w:p w14:paraId="0DBF48A0" w14:textId="77777777" w:rsidR="00D00D6C" w:rsidRPr="002D6976" w:rsidRDefault="00264E45" w:rsidP="00423D54">
      <w:pPr>
        <w:pStyle w:val="EnactingClause"/>
        <w:suppressLineNumbers w:val="0"/>
        <w:ind w:firstLine="720"/>
        <w:jc w:val="both"/>
        <w:rPr>
          <w:rFonts w:cs="Arial"/>
          <w:i w:val="0"/>
          <w:iCs/>
        </w:rPr>
      </w:pPr>
      <w:r w:rsidRPr="002D6976">
        <w:rPr>
          <w:rFonts w:cs="Arial"/>
          <w:i w:val="0"/>
          <w:iCs/>
        </w:rPr>
        <w:t xml:space="preserve">(a) </w:t>
      </w:r>
      <w:r w:rsidR="00D00D6C" w:rsidRPr="002D6976">
        <w:rPr>
          <w:rFonts w:cs="Arial"/>
          <w:i w:val="0"/>
          <w:iCs/>
        </w:rPr>
        <w:t>For the purpose of this section, "scalp cooling system" means any device used to cool the human scalp to prevent or reduce hair loss during cancer chemotherapy treatment, provided that such device is designed and intended for repeated use and is primarily and customarily used to serve a medical purpose.</w:t>
      </w:r>
    </w:p>
    <w:p w14:paraId="7C5A20F8" w14:textId="77777777" w:rsidR="00D00D6C" w:rsidRPr="002D6976" w:rsidRDefault="00D00D6C" w:rsidP="00423D54">
      <w:pPr>
        <w:pStyle w:val="EnactingClause"/>
        <w:suppressLineNumbers w:val="0"/>
        <w:ind w:firstLine="720"/>
        <w:jc w:val="both"/>
        <w:rPr>
          <w:rFonts w:cs="Arial"/>
          <w:i w:val="0"/>
          <w:iCs/>
        </w:rPr>
      </w:pPr>
      <w:r w:rsidRPr="002D6976">
        <w:rPr>
          <w:rFonts w:cs="Arial"/>
          <w:i w:val="0"/>
          <w:iCs/>
        </w:rPr>
        <w:t xml:space="preserve">(b) </w:t>
      </w:r>
      <w:bookmarkStart w:id="2" w:name="_Hlk213834992"/>
      <w:r w:rsidRPr="002D6976">
        <w:rPr>
          <w:rFonts w:cs="Arial"/>
          <w:i w:val="0"/>
          <w:iCs/>
        </w:rPr>
        <w:t>Any insurer who delivers or issues a policy, plan, or contact that is issued or renewed on or after January 1, 2027, under the provisions of this article and provides coverage for cancer chemotherapy treatment shall provide coverage for scalp cooling systems used in connection with cancer chemotherapy treatment as defined by the Centers for Medicare and Medicaid Services.  Coverage provided under this section may be subject to annual deductibles and coinsurance, including copayments, as may be deemed appropriate by the commissioner and as are consistent with those established for other benefits within a given policy.</w:t>
      </w:r>
      <w:bookmarkEnd w:id="2"/>
    </w:p>
    <w:p w14:paraId="12831827" w14:textId="409E2B45" w:rsidR="00676868" w:rsidRPr="002D6976" w:rsidRDefault="003025CB" w:rsidP="00423D54">
      <w:pPr>
        <w:pStyle w:val="ChapterHeading"/>
        <w:widowControl/>
        <w:rPr>
          <w:i/>
        </w:rPr>
        <w:sectPr w:rsidR="00676868" w:rsidRPr="002D6976" w:rsidSect="00E3671D">
          <w:headerReference w:type="even" r:id="rId20"/>
          <w:footerReference w:type="even" r:id="rId21"/>
          <w:footerReference w:type="default" r:id="rId22"/>
          <w:type w:val="continuous"/>
          <w:pgSz w:w="12240" w:h="15840" w:code="1"/>
          <w:pgMar w:top="1440" w:right="1440" w:bottom="1440" w:left="1440" w:header="720" w:footer="720" w:gutter="0"/>
          <w:lnNumType w:countBy="1" w:restart="newSection"/>
          <w:cols w:space="720"/>
          <w:docGrid w:linePitch="360"/>
        </w:sectPr>
      </w:pPr>
      <w:r w:rsidRPr="002D6976">
        <w:t>CHAPTER 33. INSURANCE.</w:t>
      </w:r>
    </w:p>
    <w:p w14:paraId="09B98B85" w14:textId="77777777" w:rsidR="00E40322" w:rsidRPr="002D6976" w:rsidRDefault="00E40322" w:rsidP="00423D54">
      <w:pPr>
        <w:pStyle w:val="ArticleHeading"/>
        <w:widowControl/>
      </w:pPr>
      <w:r w:rsidRPr="002D6976">
        <w:t>ARTICLE 15. ACCIDENT AND SICKNESS INSURANCE.</w:t>
      </w:r>
    </w:p>
    <w:p w14:paraId="6CD3D119" w14:textId="77777777" w:rsidR="00676868" w:rsidRPr="002D6976" w:rsidRDefault="00676868" w:rsidP="00423D54">
      <w:pPr>
        <w:pStyle w:val="ArticleHeading"/>
        <w:widowControl/>
        <w:rPr>
          <w:i/>
          <w:iCs/>
        </w:rPr>
        <w:sectPr w:rsidR="00676868" w:rsidRPr="002D6976" w:rsidSect="00E40322">
          <w:type w:val="continuous"/>
          <w:pgSz w:w="12240" w:h="15840" w:code="1"/>
          <w:pgMar w:top="1440" w:right="1440" w:bottom="1440" w:left="1440" w:header="720" w:footer="720" w:gutter="0"/>
          <w:lnNumType w:countBy="1" w:restart="newSection"/>
          <w:pgNumType w:start="0"/>
          <w:cols w:space="720"/>
          <w:titlePg/>
          <w:docGrid w:linePitch="360"/>
        </w:sectPr>
      </w:pPr>
    </w:p>
    <w:p w14:paraId="15099A9B" w14:textId="4ED7902F" w:rsidR="00E40322" w:rsidRPr="002D6976" w:rsidRDefault="00E40322" w:rsidP="00423D54">
      <w:pPr>
        <w:pStyle w:val="SectionHeading"/>
        <w:widowControl/>
      </w:pPr>
      <w:bookmarkStart w:id="3" w:name="_Hlk193104070"/>
      <w:r w:rsidRPr="002D6976">
        <w:t>§33-15-</w:t>
      </w:r>
      <w:r w:rsidR="00FA75A4" w:rsidRPr="002D6976">
        <w:t>4a</w:t>
      </w:r>
      <w:r w:rsidRPr="002D6976">
        <w:t xml:space="preserve">. </w:t>
      </w:r>
      <w:bookmarkStart w:id="4" w:name="_Hlk193102398"/>
      <w:r w:rsidRPr="002D6976">
        <w:t>Required coverage for scalp cooling system for cancer chemotherapy treatment</w:t>
      </w:r>
      <w:bookmarkEnd w:id="4"/>
      <w:r w:rsidRPr="002D6976">
        <w:t>.</w:t>
      </w:r>
    </w:p>
    <w:p w14:paraId="4627462D" w14:textId="2C2133C4" w:rsidR="00FA75A4" w:rsidRPr="002D6976" w:rsidRDefault="00676868" w:rsidP="00423D54">
      <w:pPr>
        <w:pStyle w:val="SectionBody"/>
        <w:widowControl/>
      </w:pPr>
      <w:r w:rsidRPr="002D6976">
        <w:t>(a)</w:t>
      </w:r>
      <w:r w:rsidR="00FA75A4" w:rsidRPr="002D6976">
        <w:t xml:space="preserve"> This section shall be known and cited as "Jessica Huffman's Law".</w:t>
      </w:r>
    </w:p>
    <w:p w14:paraId="1E0E1B11" w14:textId="5623B83A" w:rsidR="00E40322" w:rsidRPr="002D6976" w:rsidRDefault="00676868" w:rsidP="00423D54">
      <w:pPr>
        <w:pStyle w:val="SectionBody"/>
        <w:widowControl/>
      </w:pPr>
      <w:r w:rsidRPr="002D6976">
        <w:t>(b) For the purpose of this section, "scalp cooling system" means any device used to cool the human scalp to prevent or reduce hair loss during cancer chemotherapy treatment, provided that such device is designed and intended for repeated use and is primarily and customarily used to serve a medical purpose.</w:t>
      </w:r>
      <w:bookmarkEnd w:id="3"/>
    </w:p>
    <w:p w14:paraId="1E311A6B" w14:textId="36AA0033" w:rsidR="00FA75A4" w:rsidRPr="002D6976" w:rsidRDefault="00FA75A4" w:rsidP="00423D54">
      <w:pPr>
        <w:pStyle w:val="SectionBody"/>
        <w:widowControl/>
        <w:ind w:firstLine="0"/>
        <w:sectPr w:rsidR="00FA75A4" w:rsidRPr="002D6976" w:rsidSect="00E40322">
          <w:footerReference w:type="default" r:id="rId23"/>
          <w:type w:val="continuous"/>
          <w:pgSz w:w="12240" w:h="15840" w:code="1"/>
          <w:pgMar w:top="1440" w:right="1440" w:bottom="1440" w:left="1440" w:header="720" w:footer="720" w:gutter="0"/>
          <w:lnNumType w:countBy="1" w:restart="newSection"/>
          <w:cols w:space="720"/>
          <w:titlePg/>
          <w:docGrid w:linePitch="360"/>
        </w:sectPr>
      </w:pPr>
      <w:r w:rsidRPr="002D6976">
        <w:lastRenderedPageBreak/>
        <w:tab/>
        <w:t xml:space="preserve">(c) </w:t>
      </w:r>
      <w:r w:rsidR="00D00D6C" w:rsidRPr="002D6976">
        <w:t>Any insurer who delivers or issues a policy, plan, or contact that is issued or renewed on or after January 1, 2027, under the provisions of this article and provides coverage for cancer chemotherapy treatment shall provide coverage for scalp cooling systems used in connection with cancer chemotherapy treatment as defined by the Centers for Medicare and Medicaid Services.  Coverage provided under this section may be subject to annual deductibles and coinsurance, including copayments, as may be deemed appropriate by the commissioner and as are consistent with those established for other benefits within a given policy.</w:t>
      </w:r>
    </w:p>
    <w:p w14:paraId="5CCF3A09" w14:textId="77777777" w:rsidR="00E40322" w:rsidRPr="002D6976" w:rsidRDefault="00E40322" w:rsidP="00423D54">
      <w:pPr>
        <w:pStyle w:val="ArticleHeading"/>
        <w:widowControl/>
      </w:pPr>
      <w:r w:rsidRPr="002D6976">
        <w:t>ARTICLE 16. GROUP ACCIDENT AND SICKNESS INSURANCE.</w:t>
      </w:r>
    </w:p>
    <w:p w14:paraId="6ACAC886" w14:textId="1A914B91" w:rsidR="003025CB" w:rsidRPr="002D6976" w:rsidRDefault="003025CB" w:rsidP="00423D54">
      <w:pPr>
        <w:pStyle w:val="SectionHeading"/>
        <w:widowControl/>
      </w:pPr>
      <w:r w:rsidRPr="002D6976">
        <w:t xml:space="preserve">§33-16-20. </w:t>
      </w:r>
      <w:bookmarkStart w:id="5" w:name="_Hlk193104681"/>
      <w:r w:rsidRPr="002D6976">
        <w:t>Required coverage for scalp cooling system for cancer chemotherapy treatment.</w:t>
      </w:r>
    </w:p>
    <w:p w14:paraId="1393ED4C" w14:textId="77777777" w:rsidR="00D00D6C" w:rsidRPr="002D6976" w:rsidRDefault="003025CB" w:rsidP="00423D54">
      <w:pPr>
        <w:pStyle w:val="SectionBody"/>
        <w:widowControl/>
      </w:pPr>
      <w:r w:rsidRPr="002D6976">
        <w:t xml:space="preserve">(a) </w:t>
      </w:r>
      <w:r w:rsidR="00D00D6C" w:rsidRPr="002D6976">
        <w:t>For the purpose of this section, "scalp cooling system" means any device used to cool the human scalp to prevent or reduce hair loss during cancer chemotherapy treatment, provided that such device is designed and intended for repeated use and is primarily and customarily used to serve a medical purpose.</w:t>
      </w:r>
    </w:p>
    <w:p w14:paraId="49F1732D" w14:textId="77777777" w:rsidR="00D00D6C" w:rsidRPr="002D6976" w:rsidRDefault="00D00D6C" w:rsidP="00423D54">
      <w:pPr>
        <w:pStyle w:val="SectionBody"/>
        <w:widowControl/>
      </w:pPr>
      <w:r w:rsidRPr="002D6976">
        <w:t xml:space="preserve">(b) </w:t>
      </w:r>
      <w:bookmarkEnd w:id="5"/>
      <w:r w:rsidRPr="002D6976">
        <w:t>Any insurer who delivers or issues a policy, plan, or contact that is issued or renewed on or after January 1, 2027, under the provisions of this article and provides coverage for cancer chemotherapy treatment shall provide coverage for scalp cooling systems used in connection with cancer chemotherapy treatment as defined by the Centers for Medicare and Medicaid Services.  Coverage provided under this section may be subject to annual deductibles and coinsurance, including copayments, as may be deemed appropriate by the commissioner and as are consistent with those established for other benefits within a given policy.</w:t>
      </w:r>
    </w:p>
    <w:p w14:paraId="7AE54E92" w14:textId="3C4BFB38" w:rsidR="006C24E5" w:rsidRPr="002D6976" w:rsidRDefault="006C24E5" w:rsidP="00CF6B95">
      <w:pPr>
        <w:pStyle w:val="SectionBody"/>
        <w:widowControl/>
        <w:suppressLineNumbers/>
        <w:ind w:left="720" w:hanging="720"/>
        <w:rPr>
          <w:b/>
        </w:rPr>
        <w:sectPr w:rsidR="006C24E5" w:rsidRPr="002D6976" w:rsidSect="00E3671D">
          <w:footerReference w:type="first" r:id="rId24"/>
          <w:type w:val="continuous"/>
          <w:pgSz w:w="12240" w:h="15840" w:code="1"/>
          <w:pgMar w:top="1440" w:right="1440" w:bottom="1440" w:left="1440" w:header="720" w:footer="720" w:gutter="0"/>
          <w:lnNumType w:countBy="1" w:restart="newSection"/>
          <w:pgNumType w:start="3"/>
          <w:cols w:space="720"/>
          <w:docGrid w:linePitch="360"/>
        </w:sectPr>
      </w:pPr>
      <w:r w:rsidRPr="002D6976">
        <w:rPr>
          <w:rStyle w:val="ArticleHeadingChar"/>
        </w:rPr>
        <w:t>ARTICLE 24. HOSPITAL SERVICE CORPORATIONS, MEDICAL SERVICE CORPORATIONS, DENTAL SERVICE CORPORATIONS AND HEALTH SERVICE CORPORATIONS</w:t>
      </w:r>
      <w:r w:rsidRPr="002D6976">
        <w:t>.</w:t>
      </w:r>
    </w:p>
    <w:p w14:paraId="5DCABF66" w14:textId="77777777" w:rsidR="006C24E5" w:rsidRPr="002D6976" w:rsidRDefault="006C24E5" w:rsidP="00423D54">
      <w:pPr>
        <w:pStyle w:val="SectionHeading"/>
        <w:widowControl/>
      </w:pPr>
      <w:r w:rsidRPr="002D6976">
        <w:lastRenderedPageBreak/>
        <w:t>§33-24-15. Required coverage for scalp cooling system for cancer chemotherapy treatment.</w:t>
      </w:r>
    </w:p>
    <w:p w14:paraId="3115DBCF" w14:textId="77777777" w:rsidR="00D00D6C" w:rsidRPr="002D6976" w:rsidRDefault="006C24E5" w:rsidP="00423D54">
      <w:pPr>
        <w:pStyle w:val="SectionBody"/>
        <w:widowControl/>
      </w:pPr>
      <w:r w:rsidRPr="002D6976">
        <w:t xml:space="preserve">(a) </w:t>
      </w:r>
      <w:r w:rsidR="00D00D6C" w:rsidRPr="002D6976">
        <w:t>For the purpose of this section, "scalp cooling system" means any device used to cool the human scalp to prevent or reduce hair loss during cancer chemotherapy treatment, provided that such device is designed and intended for repeated use and is primarily and customarily used to serve a medical purpose.</w:t>
      </w:r>
    </w:p>
    <w:p w14:paraId="71EA3704" w14:textId="0251D3CF" w:rsidR="006C24E5" w:rsidRPr="002D6976" w:rsidRDefault="00D00D6C" w:rsidP="00423D54">
      <w:pPr>
        <w:pStyle w:val="SectionBody"/>
        <w:widowControl/>
      </w:pPr>
      <w:r w:rsidRPr="002D6976">
        <w:t xml:space="preserve">(b) </w:t>
      </w:r>
      <w:bookmarkStart w:id="6" w:name="_Hlk213834954"/>
      <w:r w:rsidR="00181A24" w:rsidRPr="002D6976">
        <w:t>Any insurer who delivers or issues a policy, plan, or contact that is issued or renewed on or after January 1, 2027, under the provisions of this article and provides coverage for cancer chemotherapy treatment shall provide coverage for scalp cooling systems used in connection with cancer chemotherapy treatment as defined by the Centers for Medicare and Medicaid Services.  Coverage provided under this section may be subject to annual deductibles and coinsurance, including copayments, as may be deemed appropriate by the commissioner and as are consistent with those established for other benefits within a given policy.</w:t>
      </w:r>
    </w:p>
    <w:bookmarkEnd w:id="6"/>
    <w:p w14:paraId="414D8A9E" w14:textId="081AEB1D" w:rsidR="006C24E5" w:rsidRPr="002D6976" w:rsidRDefault="006C24E5" w:rsidP="00423D54">
      <w:pPr>
        <w:pStyle w:val="ArticleHeading"/>
        <w:widowControl/>
        <w:sectPr w:rsidR="006C24E5" w:rsidRPr="002D6976" w:rsidSect="006C24E5">
          <w:footerReference w:type="default" r:id="rId25"/>
          <w:type w:val="continuous"/>
          <w:pgSz w:w="12240" w:h="15840" w:code="1"/>
          <w:pgMar w:top="1440" w:right="1440" w:bottom="1440" w:left="1440" w:header="720" w:footer="720" w:gutter="0"/>
          <w:lnNumType w:countBy="1" w:restart="newSection"/>
          <w:cols w:space="720"/>
          <w:titlePg/>
          <w:docGrid w:linePitch="360"/>
        </w:sectPr>
      </w:pPr>
      <w:r w:rsidRPr="002D6976">
        <w:t>ARTICLE 25. HEALTH CARE CORPORATIONS.</w:t>
      </w:r>
    </w:p>
    <w:p w14:paraId="0D5C6283" w14:textId="77777777" w:rsidR="006C24E5" w:rsidRPr="002D6976" w:rsidRDefault="006C24E5" w:rsidP="00423D54">
      <w:pPr>
        <w:pStyle w:val="SectionHeading"/>
        <w:widowControl/>
      </w:pPr>
      <w:r w:rsidRPr="002D6976">
        <w:t>§33-25-23. Required coverage for scalp cooling system for cancer chemotherapy treatment.</w:t>
      </w:r>
    </w:p>
    <w:p w14:paraId="4F644638" w14:textId="77777777" w:rsidR="00181A24" w:rsidRPr="002D6976" w:rsidRDefault="006C24E5" w:rsidP="00423D54">
      <w:pPr>
        <w:pStyle w:val="SectionBody"/>
        <w:widowControl/>
      </w:pPr>
      <w:r w:rsidRPr="002D6976">
        <w:t xml:space="preserve">(a) </w:t>
      </w:r>
      <w:r w:rsidR="00181A24" w:rsidRPr="002D6976">
        <w:t xml:space="preserve">For the purpose of this section, "scalp cooling system" means any device used to cool the human scalp to prevent or reduce hair loss during cancer chemotherapy treatment, provided that such device is designed and intended for repeated use and is primarily and customarily used to serve a medical purpose. </w:t>
      </w:r>
    </w:p>
    <w:p w14:paraId="53A0D19A" w14:textId="7F99EE9F" w:rsidR="006C24E5" w:rsidRPr="002D6976" w:rsidRDefault="006C24E5" w:rsidP="00423D54">
      <w:pPr>
        <w:pStyle w:val="SectionBody"/>
        <w:widowControl/>
      </w:pPr>
      <w:r w:rsidRPr="002D6976">
        <w:t xml:space="preserve">(b) </w:t>
      </w:r>
      <w:r w:rsidR="00181A24" w:rsidRPr="002D6976">
        <w:t xml:space="preserve">Any insurer who delivers or issues a policy, plan, or contact that is issued or renewed on or after January 1, 2027, under the provisions of this article and provides coverage for cancer chemotherapy treatment shall provide coverage for scalp cooling systems used in connection with cancer chemotherapy treatment as defined by the Centers for Medicare and Medicaid Services.  Coverage provided under this section may be subject to annual deductibles and coinsurance, </w:t>
      </w:r>
      <w:r w:rsidR="00181A24" w:rsidRPr="002D6976">
        <w:lastRenderedPageBreak/>
        <w:t xml:space="preserve">including copayments, as may be deemed appropriate by the commissioner and as are consistent with those established for other benefits within a given policy. </w:t>
      </w:r>
    </w:p>
    <w:p w14:paraId="5B95D89C" w14:textId="77777777" w:rsidR="006C24E5" w:rsidRPr="002D6976" w:rsidRDefault="006C24E5" w:rsidP="00423D54">
      <w:pPr>
        <w:pStyle w:val="SectionBody"/>
        <w:widowControl/>
        <w:sectPr w:rsidR="006C24E5" w:rsidRPr="002D6976" w:rsidSect="006C24E5">
          <w:footerReference w:type="default" r:id="rId26"/>
          <w:type w:val="continuous"/>
          <w:pgSz w:w="12240" w:h="15840" w:code="1"/>
          <w:pgMar w:top="1440" w:right="1440" w:bottom="1440" w:left="1440" w:header="720" w:footer="720" w:gutter="0"/>
          <w:lnNumType w:countBy="1" w:restart="newSection"/>
          <w:cols w:space="720"/>
          <w:titlePg/>
          <w:docGrid w:linePitch="360"/>
        </w:sectPr>
      </w:pPr>
    </w:p>
    <w:p w14:paraId="1EA3C672" w14:textId="77777777" w:rsidR="006C24E5" w:rsidRPr="002D6976" w:rsidRDefault="006C24E5" w:rsidP="00423D54">
      <w:pPr>
        <w:pStyle w:val="ArticleHeading"/>
        <w:widowControl/>
        <w:sectPr w:rsidR="006C24E5" w:rsidRPr="002D6976" w:rsidSect="006C24E5">
          <w:type w:val="continuous"/>
          <w:pgSz w:w="12240" w:h="15840" w:code="1"/>
          <w:pgMar w:top="1440" w:right="1440" w:bottom="1440" w:left="1440" w:header="720" w:footer="720" w:gutter="0"/>
          <w:lnNumType w:countBy="1" w:restart="newSection"/>
          <w:cols w:space="720"/>
          <w:titlePg/>
          <w:docGrid w:linePitch="360"/>
        </w:sectPr>
      </w:pPr>
      <w:r w:rsidRPr="002D6976">
        <w:t>ARTICLE 25A. HEALTH MAINTENANCE ORGANIZATION ACT.</w:t>
      </w:r>
    </w:p>
    <w:p w14:paraId="63836208" w14:textId="77777777" w:rsidR="006C24E5" w:rsidRPr="002D6976" w:rsidRDefault="006C24E5" w:rsidP="00423D54">
      <w:pPr>
        <w:pStyle w:val="SectionHeading"/>
        <w:widowControl/>
      </w:pPr>
      <w:r w:rsidRPr="002D6976">
        <w:t>§33-25A-37. Required coverage for scalp cooling system for cancer chemotherapy treatment.</w:t>
      </w:r>
    </w:p>
    <w:p w14:paraId="16E0D18C" w14:textId="77777777" w:rsidR="00181A24" w:rsidRPr="002D6976" w:rsidRDefault="00181A24" w:rsidP="00423D54">
      <w:pPr>
        <w:pStyle w:val="SectionBody"/>
        <w:widowControl/>
      </w:pPr>
      <w:r w:rsidRPr="002D6976">
        <w:t xml:space="preserve">(a) For the purpose of this section, "scalp cooling system" means any device used to cool the human scalp to prevent or reduce hair loss during cancer chemotherapy treatment, provided that such device is designed and intended for repeated use and is primarily and customarily used to serve a medical purpose. </w:t>
      </w:r>
    </w:p>
    <w:p w14:paraId="5C22A575" w14:textId="77777777" w:rsidR="00887459" w:rsidRDefault="00181A24" w:rsidP="00423D54">
      <w:pPr>
        <w:pStyle w:val="SectionBody"/>
        <w:widowControl/>
        <w:sectPr w:rsidR="00887459" w:rsidSect="00DF199D">
          <w:type w:val="continuous"/>
          <w:pgSz w:w="12240" w:h="15840" w:code="1"/>
          <w:pgMar w:top="1440" w:right="1440" w:bottom="1440" w:left="1440" w:header="720" w:footer="720" w:gutter="0"/>
          <w:lnNumType w:countBy="1" w:restart="newSection"/>
          <w:cols w:space="720"/>
          <w:titlePg/>
          <w:docGrid w:linePitch="360"/>
        </w:sectPr>
      </w:pPr>
      <w:r w:rsidRPr="002D6976">
        <w:t>(b) Any insurer who delivers or issues a policy, plan, or contact that is issued or renewed on or after January 1, 2027, under the provisions of this article and provides coverage for cancer chemotherapy treatment shall provide coverage for scalp cooling systems used in connection with cancer chemotherapy treatment as defined by the Centers for Medicare and Medicaid Services.  Coverage provided under this section may be subject to annual deductibles and coinsurance, including copayments, as may be deemed appropriate by the commissioner and as are consistent with those established for other benefits within a given policy.</w:t>
      </w:r>
    </w:p>
    <w:p w14:paraId="453DD5CA" w14:textId="77777777" w:rsidR="00887459" w:rsidRDefault="00887459" w:rsidP="00423D54">
      <w:pPr>
        <w:pStyle w:val="SectionBody"/>
        <w:widowControl/>
        <w:sectPr w:rsidR="00887459" w:rsidSect="00887459">
          <w:headerReference w:type="default" r:id="rId27"/>
          <w:footerReference w:type="default" r:id="rId28"/>
          <w:footerReference w:type="first" r:id="rId29"/>
          <w:pgSz w:w="12240" w:h="15840" w:code="1"/>
          <w:pgMar w:top="1440" w:right="1440" w:bottom="1440" w:left="1440" w:header="720" w:footer="720" w:gutter="0"/>
          <w:cols w:space="720"/>
          <w:docGrid w:linePitch="360"/>
        </w:sectPr>
      </w:pPr>
    </w:p>
    <w:p w14:paraId="5AE09B74" w14:textId="77777777" w:rsidR="00887459" w:rsidRPr="006239C4" w:rsidRDefault="00887459" w:rsidP="00887459">
      <w:pPr>
        <w:pStyle w:val="BlockText"/>
      </w:pPr>
      <w:r w:rsidRPr="006239C4">
        <w:lastRenderedPageBreak/>
        <w:t xml:space="preserve">The </w:t>
      </w:r>
      <w:r>
        <w:t>Clerk of the House of Delegates and the Clerk of the Senate</w:t>
      </w:r>
      <w:r w:rsidRPr="006239C4">
        <w:t xml:space="preserve"> hereby certif</w:t>
      </w:r>
      <w:r>
        <w:t>y</w:t>
      </w:r>
      <w:r w:rsidRPr="006239C4">
        <w:t xml:space="preserve"> that the foregoing bill is correctly enrolled.</w:t>
      </w:r>
    </w:p>
    <w:p w14:paraId="75B88668" w14:textId="77777777" w:rsidR="00887459" w:rsidRPr="006239C4" w:rsidRDefault="00887459" w:rsidP="00887459">
      <w:pPr>
        <w:spacing w:line="240" w:lineRule="auto"/>
        <w:ind w:left="720" w:right="720"/>
        <w:rPr>
          <w:rFonts w:cs="Arial"/>
        </w:rPr>
      </w:pPr>
    </w:p>
    <w:p w14:paraId="430938BF" w14:textId="77777777" w:rsidR="00887459" w:rsidRPr="006239C4" w:rsidRDefault="00887459" w:rsidP="00887459">
      <w:pPr>
        <w:spacing w:line="240" w:lineRule="auto"/>
        <w:ind w:left="720" w:right="720"/>
        <w:rPr>
          <w:rFonts w:cs="Arial"/>
        </w:rPr>
      </w:pPr>
    </w:p>
    <w:p w14:paraId="53D2BFB1" w14:textId="77777777" w:rsidR="00887459" w:rsidRPr="006239C4" w:rsidRDefault="00887459" w:rsidP="00887459">
      <w:pPr>
        <w:autoSpaceDE w:val="0"/>
        <w:autoSpaceDN w:val="0"/>
        <w:adjustRightInd w:val="0"/>
        <w:spacing w:line="240" w:lineRule="auto"/>
        <w:ind w:left="720" w:right="720"/>
        <w:rPr>
          <w:rFonts w:cs="Arial"/>
        </w:rPr>
      </w:pPr>
      <w:r w:rsidRPr="006239C4">
        <w:rPr>
          <w:rFonts w:cs="Arial"/>
        </w:rPr>
        <w:t>...............................................................</w:t>
      </w:r>
    </w:p>
    <w:p w14:paraId="5710CE01" w14:textId="77777777" w:rsidR="00887459" w:rsidRPr="006239C4" w:rsidRDefault="00887459" w:rsidP="00887459">
      <w:pPr>
        <w:tabs>
          <w:tab w:val="center" w:pos="2610"/>
        </w:tabs>
        <w:autoSpaceDE w:val="0"/>
        <w:autoSpaceDN w:val="0"/>
        <w:adjustRightInd w:val="0"/>
        <w:spacing w:line="240" w:lineRule="auto"/>
        <w:ind w:left="720" w:right="720"/>
        <w:rPr>
          <w:rFonts w:cs="Arial"/>
        </w:rPr>
      </w:pPr>
      <w:r w:rsidRPr="006239C4">
        <w:rPr>
          <w:rFonts w:cs="Arial"/>
        </w:rPr>
        <w:tab/>
      </w:r>
      <w:r>
        <w:rPr>
          <w:rFonts w:cs="Arial"/>
          <w:i/>
          <w:iCs/>
        </w:rPr>
        <w:t>Clerk of the House of Delegates</w:t>
      </w:r>
    </w:p>
    <w:p w14:paraId="3ABBDB00" w14:textId="77777777" w:rsidR="00887459" w:rsidRPr="006239C4" w:rsidRDefault="00887459" w:rsidP="00887459">
      <w:pPr>
        <w:autoSpaceDE w:val="0"/>
        <w:autoSpaceDN w:val="0"/>
        <w:adjustRightInd w:val="0"/>
        <w:spacing w:line="240" w:lineRule="auto"/>
        <w:ind w:left="720" w:right="720"/>
        <w:rPr>
          <w:rFonts w:cs="Arial"/>
        </w:rPr>
      </w:pPr>
    </w:p>
    <w:p w14:paraId="53CD5249" w14:textId="77777777" w:rsidR="00887459" w:rsidRPr="006239C4" w:rsidRDefault="00887459" w:rsidP="00887459">
      <w:pPr>
        <w:autoSpaceDE w:val="0"/>
        <w:autoSpaceDN w:val="0"/>
        <w:adjustRightInd w:val="0"/>
        <w:spacing w:line="240" w:lineRule="auto"/>
        <w:ind w:left="720" w:right="720"/>
        <w:rPr>
          <w:rFonts w:cs="Arial"/>
        </w:rPr>
      </w:pPr>
    </w:p>
    <w:p w14:paraId="06DA98B5" w14:textId="77777777" w:rsidR="00887459" w:rsidRPr="006239C4" w:rsidRDefault="00887459" w:rsidP="00887459">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t>...............................................................</w:t>
      </w:r>
    </w:p>
    <w:p w14:paraId="0B211799" w14:textId="77777777" w:rsidR="00887459" w:rsidRPr="006239C4" w:rsidRDefault="00887459" w:rsidP="00887459">
      <w:pPr>
        <w:tabs>
          <w:tab w:val="center" w:pos="3870"/>
        </w:tabs>
        <w:autoSpaceDE w:val="0"/>
        <w:autoSpaceDN w:val="0"/>
        <w:adjustRightInd w:val="0"/>
        <w:spacing w:line="240" w:lineRule="auto"/>
        <w:ind w:left="720" w:right="720"/>
        <w:rPr>
          <w:rFonts w:cs="Arial"/>
        </w:rPr>
      </w:pPr>
      <w:r w:rsidRPr="006239C4">
        <w:rPr>
          <w:rFonts w:cs="Arial"/>
        </w:rPr>
        <w:tab/>
      </w:r>
      <w:r>
        <w:rPr>
          <w:rFonts w:cs="Arial"/>
          <w:i/>
          <w:iCs/>
        </w:rPr>
        <w:t>Clerk of the Senate</w:t>
      </w:r>
    </w:p>
    <w:p w14:paraId="0F92F2C5" w14:textId="77777777" w:rsidR="00887459" w:rsidRPr="006239C4" w:rsidRDefault="00887459" w:rsidP="00887459">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i/>
          <w:iCs/>
        </w:rPr>
        <w:tab/>
      </w:r>
      <w:r w:rsidRPr="006239C4">
        <w:rPr>
          <w:rFonts w:cs="Arial"/>
          <w:i/>
          <w:iCs/>
        </w:rPr>
        <w:tab/>
      </w:r>
      <w:r w:rsidRPr="006239C4">
        <w:rPr>
          <w:rFonts w:cs="Arial"/>
          <w:i/>
          <w:iCs/>
        </w:rPr>
        <w:tab/>
      </w:r>
      <w:r w:rsidRPr="006239C4">
        <w:rPr>
          <w:rFonts w:cs="Arial"/>
          <w:i/>
          <w:iCs/>
        </w:rPr>
        <w:tab/>
        <w:t xml:space="preserve">                </w:t>
      </w:r>
    </w:p>
    <w:p w14:paraId="13782D29" w14:textId="77777777" w:rsidR="00887459" w:rsidRPr="006239C4" w:rsidRDefault="00887459" w:rsidP="00887459">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04693D37" w14:textId="77777777" w:rsidR="00887459" w:rsidRDefault="00887459" w:rsidP="00887459">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545E06C0" w14:textId="77777777" w:rsidR="00887459" w:rsidRPr="006239C4" w:rsidRDefault="00887459" w:rsidP="00887459">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 xml:space="preserve">Originated in the </w:t>
      </w:r>
      <w:r>
        <w:rPr>
          <w:rFonts w:cs="Arial"/>
        </w:rPr>
        <w:t>House of Delegates</w:t>
      </w:r>
      <w:r w:rsidRPr="006239C4">
        <w:rPr>
          <w:rFonts w:cs="Arial"/>
        </w:rPr>
        <w:t>.</w:t>
      </w:r>
    </w:p>
    <w:p w14:paraId="3635CE30" w14:textId="77777777" w:rsidR="00887459" w:rsidRPr="006239C4" w:rsidRDefault="00887459" w:rsidP="00887459">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4933EA7E" w14:textId="77777777" w:rsidR="00887459" w:rsidRPr="006239C4" w:rsidRDefault="00887459" w:rsidP="00887459">
      <w:pPr>
        <w:autoSpaceDE w:val="0"/>
        <w:autoSpaceDN w:val="0"/>
        <w:adjustRightInd w:val="0"/>
        <w:spacing w:line="240" w:lineRule="auto"/>
        <w:ind w:left="720" w:right="720"/>
        <w:rPr>
          <w:rFonts w:cs="Arial"/>
        </w:rPr>
      </w:pPr>
      <w:r>
        <w:rPr>
          <w:rFonts w:cs="Arial"/>
        </w:rPr>
        <w:t>In effect 90 days from</w:t>
      </w:r>
      <w:r w:rsidRPr="006239C4">
        <w:rPr>
          <w:rFonts w:cs="Arial"/>
        </w:rPr>
        <w:t xml:space="preserve"> passage.</w:t>
      </w:r>
    </w:p>
    <w:p w14:paraId="67B7C28E" w14:textId="77777777" w:rsidR="00887459" w:rsidRPr="006239C4" w:rsidRDefault="00887459" w:rsidP="00887459">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0FAFB92D" w14:textId="77777777" w:rsidR="00887459" w:rsidRPr="006239C4" w:rsidRDefault="00887459" w:rsidP="00887459">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635FA2ED" w14:textId="77777777" w:rsidR="00887459" w:rsidRPr="006239C4" w:rsidRDefault="00887459" w:rsidP="00887459">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66FA450C" w14:textId="77777777" w:rsidR="00887459" w:rsidRPr="006239C4" w:rsidRDefault="00887459" w:rsidP="00887459">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2A37CD3B" w14:textId="77777777" w:rsidR="00887459" w:rsidRPr="006239C4" w:rsidRDefault="00887459" w:rsidP="00887459">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t>...............................................................</w:t>
      </w:r>
    </w:p>
    <w:p w14:paraId="39C90B2E" w14:textId="77777777" w:rsidR="00887459" w:rsidRPr="006239C4" w:rsidRDefault="00887459" w:rsidP="00887459">
      <w:pPr>
        <w:tabs>
          <w:tab w:val="center" w:pos="4770"/>
        </w:tabs>
        <w:autoSpaceDE w:val="0"/>
        <w:autoSpaceDN w:val="0"/>
        <w:adjustRightInd w:val="0"/>
        <w:spacing w:line="240" w:lineRule="auto"/>
        <w:ind w:right="720"/>
        <w:rPr>
          <w:rFonts w:cs="Arial"/>
        </w:rPr>
      </w:pPr>
      <w:r w:rsidRPr="006239C4">
        <w:rPr>
          <w:rFonts w:cs="Arial"/>
        </w:rPr>
        <w:tab/>
      </w:r>
      <w:r w:rsidRPr="006239C4">
        <w:rPr>
          <w:rFonts w:cs="Arial"/>
          <w:i/>
          <w:iCs/>
        </w:rPr>
        <w:t>Speaker of the House of Delegates</w:t>
      </w:r>
    </w:p>
    <w:p w14:paraId="70BEA6C5" w14:textId="77777777" w:rsidR="00887459" w:rsidRPr="006239C4" w:rsidRDefault="00887459" w:rsidP="00887459">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5D10C335" w14:textId="77777777" w:rsidR="00887459" w:rsidRPr="006239C4" w:rsidRDefault="00887459" w:rsidP="00887459">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671DBAF8" w14:textId="77777777" w:rsidR="00887459" w:rsidRPr="006239C4" w:rsidRDefault="00887459" w:rsidP="00887459">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r>
      <w:r w:rsidRPr="006239C4">
        <w:rPr>
          <w:rFonts w:cs="Arial"/>
        </w:rPr>
        <w:tab/>
      </w:r>
      <w:r w:rsidRPr="006239C4">
        <w:rPr>
          <w:rFonts w:cs="Arial"/>
        </w:rPr>
        <w:tab/>
        <w:t>...............................................................</w:t>
      </w:r>
    </w:p>
    <w:p w14:paraId="7A9A9973" w14:textId="77777777" w:rsidR="00887459" w:rsidRPr="006239C4" w:rsidRDefault="00887459" w:rsidP="00887459">
      <w:pPr>
        <w:tabs>
          <w:tab w:val="center" w:pos="6210"/>
        </w:tabs>
        <w:autoSpaceDE w:val="0"/>
        <w:autoSpaceDN w:val="0"/>
        <w:adjustRightInd w:val="0"/>
        <w:spacing w:line="240" w:lineRule="auto"/>
        <w:ind w:right="720"/>
        <w:rPr>
          <w:rFonts w:cs="Arial"/>
        </w:rPr>
      </w:pPr>
      <w:r w:rsidRPr="006239C4">
        <w:rPr>
          <w:rFonts w:cs="Arial"/>
        </w:rPr>
        <w:tab/>
      </w:r>
      <w:r>
        <w:rPr>
          <w:rFonts w:cs="Arial"/>
          <w:i/>
          <w:iCs/>
        </w:rPr>
        <w:t>President of the Senate</w:t>
      </w:r>
    </w:p>
    <w:p w14:paraId="17FDDD6C" w14:textId="77777777" w:rsidR="00887459" w:rsidRPr="006239C4" w:rsidRDefault="00887459" w:rsidP="00887459">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01242977" w14:textId="77777777" w:rsidR="00887459" w:rsidRPr="006239C4" w:rsidRDefault="00887459" w:rsidP="00887459">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63577AAB" w14:textId="77777777" w:rsidR="00887459" w:rsidRPr="006239C4" w:rsidRDefault="00887459" w:rsidP="00887459">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jc w:val="center"/>
        <w:rPr>
          <w:rFonts w:cs="Arial"/>
        </w:rPr>
      </w:pPr>
      <w:r w:rsidRPr="006239C4">
        <w:rPr>
          <w:rFonts w:cs="Arial"/>
        </w:rPr>
        <w:t>__________</w:t>
      </w:r>
    </w:p>
    <w:p w14:paraId="2E09D40E" w14:textId="77777777" w:rsidR="00887459" w:rsidRPr="006239C4" w:rsidRDefault="00887459" w:rsidP="00887459">
      <w:pPr>
        <w:autoSpaceDE w:val="0"/>
        <w:autoSpaceDN w:val="0"/>
        <w:adjustRightInd w:val="0"/>
        <w:spacing w:line="240" w:lineRule="auto"/>
        <w:ind w:right="720"/>
        <w:jc w:val="both"/>
        <w:rPr>
          <w:rFonts w:cs="Arial"/>
        </w:rPr>
      </w:pPr>
    </w:p>
    <w:p w14:paraId="4A18EB89" w14:textId="77777777" w:rsidR="00887459" w:rsidRPr="006239C4" w:rsidRDefault="00887459" w:rsidP="00887459">
      <w:pPr>
        <w:autoSpaceDE w:val="0"/>
        <w:autoSpaceDN w:val="0"/>
        <w:adjustRightInd w:val="0"/>
        <w:spacing w:line="240" w:lineRule="auto"/>
        <w:ind w:right="720"/>
        <w:jc w:val="both"/>
        <w:rPr>
          <w:rFonts w:cs="Arial"/>
        </w:rPr>
      </w:pPr>
    </w:p>
    <w:p w14:paraId="3910C76E" w14:textId="77777777" w:rsidR="00887459" w:rsidRPr="006239C4" w:rsidRDefault="00887459" w:rsidP="00887459">
      <w:pPr>
        <w:autoSpaceDE w:val="0"/>
        <w:autoSpaceDN w:val="0"/>
        <w:adjustRightInd w:val="0"/>
        <w:spacing w:line="240" w:lineRule="auto"/>
        <w:ind w:left="720" w:right="720"/>
        <w:jc w:val="both"/>
        <w:rPr>
          <w:rFonts w:cs="Arial"/>
        </w:rPr>
      </w:pPr>
    </w:p>
    <w:p w14:paraId="53BF8693" w14:textId="77777777" w:rsidR="00887459" w:rsidRPr="006239C4" w:rsidRDefault="00887459" w:rsidP="00887459">
      <w:pPr>
        <w:tabs>
          <w:tab w:val="left" w:pos="1080"/>
        </w:tabs>
        <w:autoSpaceDE w:val="0"/>
        <w:autoSpaceDN w:val="0"/>
        <w:adjustRightInd w:val="0"/>
        <w:spacing w:line="240" w:lineRule="auto"/>
        <w:ind w:left="720" w:right="720"/>
        <w:jc w:val="both"/>
        <w:rPr>
          <w:rFonts w:cs="Arial"/>
        </w:rPr>
      </w:pPr>
      <w:r w:rsidRPr="006239C4">
        <w:rPr>
          <w:rFonts w:cs="Arial"/>
        </w:rPr>
        <w:tab/>
        <w:t xml:space="preserve">The within </w:t>
      </w:r>
      <w:r>
        <w:rPr>
          <w:rFonts w:cs="Arial"/>
        </w:rPr>
        <w:t xml:space="preserve">is </w:t>
      </w:r>
      <w:r w:rsidRPr="006239C4">
        <w:rPr>
          <w:rFonts w:cs="Arial"/>
        </w:rPr>
        <w:t>................................................ this the...........................................</w:t>
      </w:r>
    </w:p>
    <w:p w14:paraId="759A9768" w14:textId="77777777" w:rsidR="00887459" w:rsidRPr="006239C4" w:rsidRDefault="00887459" w:rsidP="00887459">
      <w:pPr>
        <w:tabs>
          <w:tab w:val="left" w:pos="1080"/>
        </w:tabs>
        <w:autoSpaceDE w:val="0"/>
        <w:autoSpaceDN w:val="0"/>
        <w:adjustRightInd w:val="0"/>
        <w:spacing w:line="240" w:lineRule="auto"/>
        <w:ind w:left="720" w:right="720"/>
        <w:jc w:val="both"/>
        <w:rPr>
          <w:rFonts w:cs="Arial"/>
        </w:rPr>
      </w:pPr>
    </w:p>
    <w:p w14:paraId="46AF6119" w14:textId="77777777" w:rsidR="00887459" w:rsidRPr="006239C4" w:rsidRDefault="00887459" w:rsidP="00887459">
      <w:pPr>
        <w:autoSpaceDE w:val="0"/>
        <w:autoSpaceDN w:val="0"/>
        <w:adjustRightInd w:val="0"/>
        <w:spacing w:line="240" w:lineRule="auto"/>
        <w:ind w:left="720" w:right="720"/>
        <w:jc w:val="both"/>
        <w:rPr>
          <w:rFonts w:cs="Arial"/>
        </w:rPr>
      </w:pPr>
      <w:r w:rsidRPr="006239C4">
        <w:rPr>
          <w:rFonts w:cs="Arial"/>
        </w:rPr>
        <w:t xml:space="preserve">Day of ..........................................................................................................., </w:t>
      </w:r>
      <w:r>
        <w:rPr>
          <w:rFonts w:cs="Arial"/>
        </w:rPr>
        <w:t>2026</w:t>
      </w:r>
      <w:r w:rsidRPr="006239C4">
        <w:rPr>
          <w:rFonts w:cs="Arial"/>
        </w:rPr>
        <w:t>.</w:t>
      </w:r>
    </w:p>
    <w:p w14:paraId="512CE0B6" w14:textId="77777777" w:rsidR="00887459" w:rsidRPr="006239C4" w:rsidRDefault="00887459" w:rsidP="00887459">
      <w:pPr>
        <w:autoSpaceDE w:val="0"/>
        <w:autoSpaceDN w:val="0"/>
        <w:adjustRightInd w:val="0"/>
        <w:spacing w:line="240" w:lineRule="auto"/>
        <w:ind w:left="720" w:right="720"/>
        <w:jc w:val="both"/>
        <w:rPr>
          <w:rFonts w:cs="Arial"/>
        </w:rPr>
      </w:pPr>
    </w:p>
    <w:p w14:paraId="41B57DC9" w14:textId="77777777" w:rsidR="00887459" w:rsidRPr="006239C4" w:rsidRDefault="00887459" w:rsidP="00887459">
      <w:pPr>
        <w:autoSpaceDE w:val="0"/>
        <w:autoSpaceDN w:val="0"/>
        <w:adjustRightInd w:val="0"/>
        <w:spacing w:line="240" w:lineRule="auto"/>
        <w:ind w:left="720" w:right="720"/>
        <w:jc w:val="both"/>
        <w:rPr>
          <w:rFonts w:cs="Arial"/>
        </w:rPr>
      </w:pPr>
    </w:p>
    <w:p w14:paraId="6AA74F6D" w14:textId="77777777" w:rsidR="00887459" w:rsidRPr="006239C4" w:rsidRDefault="00887459" w:rsidP="00887459">
      <w:pPr>
        <w:pStyle w:val="SectionBody"/>
        <w:spacing w:line="240" w:lineRule="auto"/>
        <w:ind w:left="720" w:right="720" w:firstLine="0"/>
        <w:jc w:val="right"/>
        <w:rPr>
          <w:rFonts w:eastAsiaTheme="minorHAnsi" w:cs="Arial"/>
          <w:color w:val="000000" w:themeColor="text1"/>
        </w:rPr>
      </w:pP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t>.............................................................</w:t>
      </w:r>
    </w:p>
    <w:p w14:paraId="2F9EE669" w14:textId="77777777" w:rsidR="00887459" w:rsidRDefault="00887459" w:rsidP="00887459">
      <w:pPr>
        <w:pStyle w:val="SectionBody"/>
        <w:widowControl/>
        <w:spacing w:line="456" w:lineRule="auto"/>
      </w:pPr>
      <w:r w:rsidRPr="006239C4">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sidRPr="006239C4">
        <w:rPr>
          <w:rFonts w:eastAsiaTheme="minorHAnsi" w:cs="Arial"/>
          <w:i/>
          <w:iCs/>
          <w:color w:val="000000" w:themeColor="text1"/>
        </w:rPr>
        <w:t>Governor</w:t>
      </w:r>
    </w:p>
    <w:p w14:paraId="3B02DA01" w14:textId="0EA010E9" w:rsidR="00181A24" w:rsidRPr="002D6976" w:rsidRDefault="00181A24" w:rsidP="00423D54">
      <w:pPr>
        <w:pStyle w:val="SectionBody"/>
        <w:widowControl/>
      </w:pPr>
    </w:p>
    <w:sectPr w:rsidR="00181A24" w:rsidRPr="002D6976" w:rsidSect="00887459">
      <w:headerReference w:type="even" r:id="rId30"/>
      <w:headerReference w:type="default" r:id="rId31"/>
      <w:footerReference w:type="even" r:id="rId32"/>
      <w:footerReference w:type="default" r:id="rId33"/>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A6E86C" w14:textId="77777777" w:rsidR="00076C1A" w:rsidRPr="00B844FE" w:rsidRDefault="00076C1A" w:rsidP="00B844FE">
      <w:r>
        <w:separator/>
      </w:r>
    </w:p>
  </w:endnote>
  <w:endnote w:type="continuationSeparator" w:id="0">
    <w:p w14:paraId="57B50209" w14:textId="77777777" w:rsidR="00076C1A" w:rsidRPr="00B844FE" w:rsidRDefault="00076C1A"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994BA2" w14:textId="77777777" w:rsidR="00F9129C" w:rsidRDefault="00F9129C">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1924001"/>
      <w:docPartObj>
        <w:docPartGallery w:val="Page Numbers (Bottom of Page)"/>
        <w:docPartUnique/>
      </w:docPartObj>
    </w:sdtPr>
    <w:sdtEndPr>
      <w:rPr>
        <w:noProof/>
      </w:rPr>
    </w:sdtEndPr>
    <w:sdtContent>
      <w:p w14:paraId="096BC607" w14:textId="709BB02A" w:rsidR="00181A24" w:rsidRDefault="00CF7772" w:rsidP="00DF199D">
        <w:pPr>
          <w:pStyle w:val="Footer"/>
          <w:jc w:val="center"/>
        </w:pPr>
        <w:r>
          <w:t>5</w:t>
        </w:r>
      </w:p>
    </w:sdtContent>
  </w:sdt>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04781537"/>
      <w:docPartObj>
        <w:docPartGallery w:val="Page Numbers (Bottom of Page)"/>
        <w:docPartUnique/>
      </w:docPartObj>
    </w:sdtPr>
    <w:sdtEndPr>
      <w:rPr>
        <w:noProof/>
      </w:rPr>
    </w:sdtEndPr>
    <w:sdtContent>
      <w:p w14:paraId="5E350B3D" w14:textId="77777777" w:rsidR="00CF7772" w:rsidRDefault="00CF7772" w:rsidP="00DF199D">
        <w:pPr>
          <w:pStyle w:val="Footer"/>
          <w:jc w:val="center"/>
        </w:pPr>
        <w:r>
          <w:t>5</w:t>
        </w:r>
      </w:p>
    </w:sdtContent>
  </w:sdt>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FEE6DE" w14:textId="5ED8145B" w:rsidR="007B0C47" w:rsidRPr="00536685" w:rsidRDefault="007B0C47" w:rsidP="00536685">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F2C7E7" w14:textId="77777777" w:rsidR="00887459" w:rsidRPr="00887459" w:rsidRDefault="00887459" w:rsidP="00887459">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4BC2AE" w14:textId="77777777" w:rsidR="00887459" w:rsidRDefault="00887459" w:rsidP="0037556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53789282" w14:textId="77777777" w:rsidR="00887459" w:rsidRPr="00775992" w:rsidRDefault="00887459" w:rsidP="00775992">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3716832"/>
      <w:docPartObj>
        <w:docPartGallery w:val="Page Numbers (Bottom of Page)"/>
        <w:docPartUnique/>
      </w:docPartObj>
    </w:sdtPr>
    <w:sdtEndPr>
      <w:rPr>
        <w:noProof/>
      </w:rPr>
    </w:sdtEndPr>
    <w:sdtContent>
      <w:p w14:paraId="590B80B0" w14:textId="77777777" w:rsidR="00536685" w:rsidRDefault="0053668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41591482"/>
      <w:docPartObj>
        <w:docPartGallery w:val="Page Numbers (Bottom of Page)"/>
        <w:docPartUnique/>
      </w:docPartObj>
    </w:sdtPr>
    <w:sdtEndPr>
      <w:rPr>
        <w:noProof/>
      </w:rPr>
    </w:sdtEndPr>
    <w:sdtContent>
      <w:p w14:paraId="176235F3" w14:textId="7F4BC6C2" w:rsidR="00E3671D" w:rsidRDefault="00E3671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613BD7" w14:textId="77777777" w:rsidR="00F9129C" w:rsidRDefault="00F9129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19520528"/>
      <w:docPartObj>
        <w:docPartGallery w:val="Page Numbers (Bottom of Page)"/>
        <w:docPartUnique/>
      </w:docPartObj>
    </w:sdtPr>
    <w:sdtEndPr>
      <w:rPr>
        <w:noProof/>
      </w:rPr>
    </w:sdtEndPr>
    <w:sdtContent>
      <w:p w14:paraId="74596F4B" w14:textId="12D6101F" w:rsidR="00181A24" w:rsidRDefault="00181A2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33655050"/>
      <w:docPartObj>
        <w:docPartGallery w:val="Page Numbers (Bottom of Page)"/>
        <w:docPartUnique/>
      </w:docPartObj>
    </w:sdtPr>
    <w:sdtEndPr>
      <w:rPr>
        <w:noProof/>
      </w:rPr>
    </w:sdtEndPr>
    <w:sdtContent>
      <w:p w14:paraId="7040D2FB" w14:textId="77777777" w:rsidR="00676868" w:rsidRDefault="0067686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1EAE597" w14:textId="77777777" w:rsidR="00676868" w:rsidRPr="00433F6B" w:rsidRDefault="00676868" w:rsidP="00433F6B">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510E83D2"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34E3E4C9" w14:textId="77777777" w:rsidR="002A0269" w:rsidRDefault="002A0269" w:rsidP="00B844FE"/>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388EF720" w14:textId="257B246F" w:rsidR="002A0269" w:rsidRDefault="00181A24" w:rsidP="00DF199D">
        <w:pPr>
          <w:pStyle w:val="Footer"/>
          <w:jc w:val="center"/>
        </w:pPr>
        <w:r>
          <w:t>3</w:t>
        </w:r>
      </w:p>
    </w:sdtContent>
  </w:sdt>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19843190"/>
      <w:docPartObj>
        <w:docPartGallery w:val="Page Numbers (Bottom of Page)"/>
        <w:docPartUnique/>
      </w:docPartObj>
    </w:sdtPr>
    <w:sdtEndPr>
      <w:rPr>
        <w:noProof/>
      </w:rPr>
    </w:sdtEndPr>
    <w:sdtContent>
      <w:p w14:paraId="4F823302" w14:textId="66F7833C" w:rsidR="00181A24" w:rsidRDefault="00181A24" w:rsidP="00DF199D">
        <w:pPr>
          <w:pStyle w:val="Footer"/>
          <w:jc w:val="center"/>
        </w:pPr>
        <w:r>
          <w:t>3</w:t>
        </w:r>
      </w:p>
    </w:sdtContent>
  </w:sdt>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784038"/>
      <w:docPartObj>
        <w:docPartGallery w:val="Page Numbers (Bottom of Page)"/>
        <w:docPartUnique/>
      </w:docPartObj>
    </w:sdtPr>
    <w:sdtEndPr>
      <w:rPr>
        <w:noProof/>
      </w:rPr>
    </w:sdtEndPr>
    <w:sdtContent>
      <w:p w14:paraId="30789020" w14:textId="77777777" w:rsidR="006C24E5" w:rsidRDefault="006C24E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03D74D" w14:textId="77777777" w:rsidR="00076C1A" w:rsidRPr="00B844FE" w:rsidRDefault="00076C1A" w:rsidP="00B844FE">
      <w:r>
        <w:separator/>
      </w:r>
    </w:p>
  </w:footnote>
  <w:footnote w:type="continuationSeparator" w:id="0">
    <w:p w14:paraId="57C0CB83" w14:textId="77777777" w:rsidR="00076C1A" w:rsidRPr="00B844FE" w:rsidRDefault="00076C1A"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0B6042" w14:textId="77777777" w:rsidR="00F9129C" w:rsidRDefault="00F9129C">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A0D80" w14:textId="77777777" w:rsidR="00887459" w:rsidRPr="00775992" w:rsidRDefault="00887459" w:rsidP="00775992">
    <w:pPr>
      <w:pStyle w:val="Header"/>
    </w:pPr>
    <w:r>
      <w:t>CS for SB 184</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9662C5" w14:textId="77777777" w:rsidR="00887459" w:rsidRPr="003443AD" w:rsidRDefault="00887459" w:rsidP="003443AD">
    <w:pPr>
      <w:pStyle w:val="Header"/>
    </w:pPr>
    <w:r>
      <w:t>Enr HB 4089</w:t>
    </w: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9FE886" w14:textId="77777777" w:rsidR="00211BEB" w:rsidRDefault="00211BEB" w:rsidP="00211BEB">
    <w:pPr>
      <w:pStyle w:val="Header"/>
    </w:pPr>
    <w:r>
      <w:t>Intr HB</w:t>
    </w:r>
    <w:r>
      <w:tab/>
    </w:r>
    <w:r>
      <w:tab/>
      <w:t>2026R1678</w:t>
    </w:r>
  </w:p>
  <w:p w14:paraId="5DADF9B1" w14:textId="40241E01" w:rsidR="00102439" w:rsidRDefault="0010243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8B6818" w14:textId="77777777" w:rsidR="00F9129C" w:rsidRDefault="00F9129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ADDFD9" w14:textId="77777777" w:rsidR="00E3671D" w:rsidRDefault="00E3671D">
    <w:pPr>
      <w:pStyle w:val="Header"/>
    </w:pPr>
    <w:r>
      <w:t>Eng HB 3505</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239718" w14:textId="64C43B4B" w:rsidR="003443AD" w:rsidRDefault="00B40DFE">
    <w:pPr>
      <w:pStyle w:val="Header"/>
    </w:pPr>
    <w:r>
      <w:t>En</w:t>
    </w:r>
    <w:r w:rsidR="002D6976">
      <w:t>r</w:t>
    </w:r>
    <w:r w:rsidR="003443AD">
      <w:t xml:space="preserve"> HB</w:t>
    </w:r>
    <w:r>
      <w:t xml:space="preserve"> 4089</w:t>
    </w:r>
    <w:r w:rsidR="003443AD">
      <w:tab/>
    </w:r>
    <w:r w:rsidR="003443AD">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708C11" w14:textId="75EFE550" w:rsidR="00CF7772" w:rsidRDefault="00B40DFE">
    <w:pPr>
      <w:pStyle w:val="Header"/>
    </w:pPr>
    <w:r>
      <w:t>En</w:t>
    </w:r>
    <w:r w:rsidR="002D6976">
      <w:t>r</w:t>
    </w:r>
    <w:r w:rsidR="00CF7772">
      <w:t xml:space="preserve"> HB</w:t>
    </w:r>
    <w:r>
      <w:t xml:space="preserve"> 4089</w:t>
    </w:r>
    <w:r w:rsidR="00CF7772">
      <w:tab/>
    </w:r>
    <w:r w:rsidR="00CF7772">
      <w:tab/>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913437" w14:textId="2DC88AAC" w:rsidR="003443AD" w:rsidRPr="003443AD" w:rsidRDefault="00B40DFE" w:rsidP="003443AD">
    <w:pPr>
      <w:pStyle w:val="Header"/>
    </w:pPr>
    <w:r>
      <w:t>En</w:t>
    </w:r>
    <w:r w:rsidR="002D6976">
      <w:t>r</w:t>
    </w:r>
    <w:r>
      <w:t xml:space="preserve"> </w:t>
    </w:r>
    <w:r w:rsidR="003443AD">
      <w:t>HB</w:t>
    </w:r>
    <w:r>
      <w:t xml:space="preserve"> 4089</w:t>
    </w:r>
    <w:r w:rsidR="003443AD">
      <w:tab/>
    </w:r>
    <w:r w:rsidR="003443AD">
      <w:tab/>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904C92" w14:textId="77777777" w:rsidR="002A0269" w:rsidRPr="00B844FE" w:rsidRDefault="00141289">
    <w:pPr>
      <w:pStyle w:val="Header"/>
    </w:pPr>
    <w:sdt>
      <w:sdtPr>
        <w:id w:val="-684364211"/>
        <w:placeholder>
          <w:docPart w:val="16E5672081054BE8B251328BE250847B"/>
        </w:placeholder>
        <w:temporary/>
        <w:showingPlcHdr/>
        <w15:appearance w15:val="hidden"/>
      </w:sdtPr>
      <w:sdtEndPr/>
      <w:sdtContent>
        <w:r w:rsidR="00E26C86" w:rsidRPr="00B844FE">
          <w:t>[Type here]</w:t>
        </w:r>
      </w:sdtContent>
    </w:sdt>
    <w:r w:rsidR="002A0269" w:rsidRPr="00B844FE">
      <w:ptab w:relativeTo="margin" w:alignment="left" w:leader="none"/>
    </w:r>
    <w:sdt>
      <w:sdtPr>
        <w:id w:val="-556240388"/>
        <w:placeholder>
          <w:docPart w:val="16E5672081054BE8B251328BE250847B"/>
        </w:placeholder>
        <w:temporary/>
        <w:showingPlcHdr/>
        <w15:appearance w15:val="hidden"/>
      </w:sdtPr>
      <w:sdtEndPr/>
      <w:sdtContent>
        <w:r w:rsidR="00E26C86" w:rsidRPr="00B844FE">
          <w:t>[Type here]</w:t>
        </w:r>
      </w:sdtContent>
    </w:sdt>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DCF47D" w14:textId="1ACCA7B9" w:rsidR="00887459" w:rsidRPr="00887459" w:rsidRDefault="00887459" w:rsidP="0088745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295642697">
    <w:abstractNumId w:val="0"/>
  </w:num>
  <w:num w:numId="2" w16cid:durableId="1542724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4"/>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0322"/>
    <w:rsid w:val="0000526A"/>
    <w:rsid w:val="00057205"/>
    <w:rsid w:val="00076C1A"/>
    <w:rsid w:val="00077DA4"/>
    <w:rsid w:val="00085D22"/>
    <w:rsid w:val="000A1952"/>
    <w:rsid w:val="000C4575"/>
    <w:rsid w:val="000C5C77"/>
    <w:rsid w:val="00100035"/>
    <w:rsid w:val="0010070F"/>
    <w:rsid w:val="00102439"/>
    <w:rsid w:val="00115591"/>
    <w:rsid w:val="0015112E"/>
    <w:rsid w:val="001552E7"/>
    <w:rsid w:val="001566B4"/>
    <w:rsid w:val="0016763E"/>
    <w:rsid w:val="00181A24"/>
    <w:rsid w:val="00185D1A"/>
    <w:rsid w:val="001C279E"/>
    <w:rsid w:val="001C30CB"/>
    <w:rsid w:val="001D21DD"/>
    <w:rsid w:val="001D459E"/>
    <w:rsid w:val="001F7091"/>
    <w:rsid w:val="002068D3"/>
    <w:rsid w:val="00211BEB"/>
    <w:rsid w:val="00216836"/>
    <w:rsid w:val="00263360"/>
    <w:rsid w:val="00264E45"/>
    <w:rsid w:val="0027011C"/>
    <w:rsid w:val="00274200"/>
    <w:rsid w:val="00275740"/>
    <w:rsid w:val="00283E36"/>
    <w:rsid w:val="002A0269"/>
    <w:rsid w:val="002D6976"/>
    <w:rsid w:val="00300E58"/>
    <w:rsid w:val="003025CB"/>
    <w:rsid w:val="00303684"/>
    <w:rsid w:val="00304633"/>
    <w:rsid w:val="00311BBA"/>
    <w:rsid w:val="003143F5"/>
    <w:rsid w:val="00314854"/>
    <w:rsid w:val="003443AD"/>
    <w:rsid w:val="00347B08"/>
    <w:rsid w:val="003672F1"/>
    <w:rsid w:val="003A1D9F"/>
    <w:rsid w:val="003C384D"/>
    <w:rsid w:val="003C51CD"/>
    <w:rsid w:val="003C7D27"/>
    <w:rsid w:val="003D3378"/>
    <w:rsid w:val="003E2459"/>
    <w:rsid w:val="003E68D0"/>
    <w:rsid w:val="003F2D5A"/>
    <w:rsid w:val="003F42EB"/>
    <w:rsid w:val="00423D54"/>
    <w:rsid w:val="004247A2"/>
    <w:rsid w:val="0043067A"/>
    <w:rsid w:val="00462662"/>
    <w:rsid w:val="004842AC"/>
    <w:rsid w:val="004973DB"/>
    <w:rsid w:val="004B2795"/>
    <w:rsid w:val="004C13DD"/>
    <w:rsid w:val="004C292D"/>
    <w:rsid w:val="004D06ED"/>
    <w:rsid w:val="004E3441"/>
    <w:rsid w:val="0052776F"/>
    <w:rsid w:val="00536685"/>
    <w:rsid w:val="005504B6"/>
    <w:rsid w:val="00561E8B"/>
    <w:rsid w:val="00582407"/>
    <w:rsid w:val="00585ACA"/>
    <w:rsid w:val="005946FF"/>
    <w:rsid w:val="005A5366"/>
    <w:rsid w:val="005B13A1"/>
    <w:rsid w:val="005D3213"/>
    <w:rsid w:val="005F1E6E"/>
    <w:rsid w:val="0060106F"/>
    <w:rsid w:val="00637E73"/>
    <w:rsid w:val="00643164"/>
    <w:rsid w:val="00654C06"/>
    <w:rsid w:val="006605E1"/>
    <w:rsid w:val="00676868"/>
    <w:rsid w:val="006865E9"/>
    <w:rsid w:val="00691F3E"/>
    <w:rsid w:val="00694BFB"/>
    <w:rsid w:val="006A106B"/>
    <w:rsid w:val="006A6CB6"/>
    <w:rsid w:val="006B43CE"/>
    <w:rsid w:val="006B6A4A"/>
    <w:rsid w:val="006C24E5"/>
    <w:rsid w:val="006C523D"/>
    <w:rsid w:val="006C60BD"/>
    <w:rsid w:val="006D4036"/>
    <w:rsid w:val="006F3B75"/>
    <w:rsid w:val="006F579F"/>
    <w:rsid w:val="00702E06"/>
    <w:rsid w:val="00727C3D"/>
    <w:rsid w:val="0074412C"/>
    <w:rsid w:val="00765FB9"/>
    <w:rsid w:val="00793983"/>
    <w:rsid w:val="0079735C"/>
    <w:rsid w:val="007B0C47"/>
    <w:rsid w:val="007D6DEC"/>
    <w:rsid w:val="007E02CF"/>
    <w:rsid w:val="007E0EE9"/>
    <w:rsid w:val="007F1CF5"/>
    <w:rsid w:val="00817827"/>
    <w:rsid w:val="008201D8"/>
    <w:rsid w:val="00834EDE"/>
    <w:rsid w:val="008736AA"/>
    <w:rsid w:val="00885758"/>
    <w:rsid w:val="00887459"/>
    <w:rsid w:val="008A009D"/>
    <w:rsid w:val="008B3C92"/>
    <w:rsid w:val="008D275D"/>
    <w:rsid w:val="008D655A"/>
    <w:rsid w:val="008D7342"/>
    <w:rsid w:val="008E4443"/>
    <w:rsid w:val="009023E2"/>
    <w:rsid w:val="00914AC8"/>
    <w:rsid w:val="009473A7"/>
    <w:rsid w:val="0095235B"/>
    <w:rsid w:val="00980327"/>
    <w:rsid w:val="009A2965"/>
    <w:rsid w:val="009A674C"/>
    <w:rsid w:val="009D43BA"/>
    <w:rsid w:val="009E246A"/>
    <w:rsid w:val="009F1067"/>
    <w:rsid w:val="00A02BCE"/>
    <w:rsid w:val="00A31E01"/>
    <w:rsid w:val="00A527AD"/>
    <w:rsid w:val="00A718CF"/>
    <w:rsid w:val="00AA4708"/>
    <w:rsid w:val="00AE0DB7"/>
    <w:rsid w:val="00AE48A0"/>
    <w:rsid w:val="00AE61BE"/>
    <w:rsid w:val="00AF3448"/>
    <w:rsid w:val="00B16F25"/>
    <w:rsid w:val="00B24422"/>
    <w:rsid w:val="00B40DFE"/>
    <w:rsid w:val="00B61E7A"/>
    <w:rsid w:val="00B65094"/>
    <w:rsid w:val="00B7410D"/>
    <w:rsid w:val="00B80C20"/>
    <w:rsid w:val="00B844FE"/>
    <w:rsid w:val="00BC52C2"/>
    <w:rsid w:val="00BC562B"/>
    <w:rsid w:val="00BD1B57"/>
    <w:rsid w:val="00BD4AC7"/>
    <w:rsid w:val="00BF3BD5"/>
    <w:rsid w:val="00C05EFA"/>
    <w:rsid w:val="00C17730"/>
    <w:rsid w:val="00C33014"/>
    <w:rsid w:val="00C33434"/>
    <w:rsid w:val="00C34869"/>
    <w:rsid w:val="00C42EB6"/>
    <w:rsid w:val="00C769B6"/>
    <w:rsid w:val="00C85096"/>
    <w:rsid w:val="00CA2D69"/>
    <w:rsid w:val="00CB20EF"/>
    <w:rsid w:val="00CD12CB"/>
    <w:rsid w:val="00CD36CF"/>
    <w:rsid w:val="00CF1DCA"/>
    <w:rsid w:val="00CF6B95"/>
    <w:rsid w:val="00CF7772"/>
    <w:rsid w:val="00D00D6C"/>
    <w:rsid w:val="00D13DD2"/>
    <w:rsid w:val="00D3321D"/>
    <w:rsid w:val="00D579FC"/>
    <w:rsid w:val="00D766C0"/>
    <w:rsid w:val="00D82461"/>
    <w:rsid w:val="00DD3849"/>
    <w:rsid w:val="00DE526B"/>
    <w:rsid w:val="00DE600C"/>
    <w:rsid w:val="00DF199D"/>
    <w:rsid w:val="00E01542"/>
    <w:rsid w:val="00E22086"/>
    <w:rsid w:val="00E26C86"/>
    <w:rsid w:val="00E365F1"/>
    <w:rsid w:val="00E3671D"/>
    <w:rsid w:val="00E379D8"/>
    <w:rsid w:val="00E40322"/>
    <w:rsid w:val="00E62F48"/>
    <w:rsid w:val="00E831B3"/>
    <w:rsid w:val="00EA229E"/>
    <w:rsid w:val="00EB56EA"/>
    <w:rsid w:val="00ED13FB"/>
    <w:rsid w:val="00ED23B1"/>
    <w:rsid w:val="00EE70CB"/>
    <w:rsid w:val="00F211A6"/>
    <w:rsid w:val="00F23775"/>
    <w:rsid w:val="00F33EFF"/>
    <w:rsid w:val="00F41CA2"/>
    <w:rsid w:val="00F425EA"/>
    <w:rsid w:val="00F443C0"/>
    <w:rsid w:val="00F62EFB"/>
    <w:rsid w:val="00F835D4"/>
    <w:rsid w:val="00F9129C"/>
    <w:rsid w:val="00F92A63"/>
    <w:rsid w:val="00F939A4"/>
    <w:rsid w:val="00FA75A4"/>
    <w:rsid w:val="00FA7B09"/>
    <w:rsid w:val="00FD15D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8129E8"/>
  <w15:chartTrackingRefBased/>
  <w15:docId w15:val="{65515019-C4C2-4E74-B453-4BE05B80F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unhideWhenUsed="1"/>
    <w:lsdException w:name="HTML Sample" w:semiHidden="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88745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60106F"/>
    <w:pPr>
      <w:spacing w:line="240" w:lineRule="auto"/>
    </w:pPr>
  </w:style>
  <w:style w:type="paragraph" w:customStyle="1" w:styleId="SectionHeadingOld">
    <w:name w:val="Section Heading Old"/>
    <w:next w:val="SectionBodyOld"/>
    <w:link w:val="SectionHeadingOldChar"/>
    <w:rsid w:val="0060106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60106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60106F"/>
    <w:rPr>
      <w:rFonts w:eastAsia="Calibri"/>
      <w:b/>
      <w:color w:val="000000"/>
    </w:rPr>
  </w:style>
  <w:style w:type="paragraph" w:customStyle="1" w:styleId="ChapterHeadingOld">
    <w:name w:val="Chapter Heading Old"/>
    <w:next w:val="ArticleHeadingOld"/>
    <w:link w:val="ChapterHeadingOldChar"/>
    <w:rsid w:val="0060106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60106F"/>
    <w:rPr>
      <w:rFonts w:eastAsia="Calibri"/>
      <w:b/>
      <w:caps/>
      <w:color w:val="000000"/>
      <w:sz w:val="24"/>
    </w:rPr>
  </w:style>
  <w:style w:type="paragraph" w:customStyle="1" w:styleId="BillNumberOld">
    <w:name w:val="Bill Number Old"/>
    <w:next w:val="SponsorsOld"/>
    <w:link w:val="BillNumberOldChar"/>
    <w:autoRedefine/>
    <w:rsid w:val="0060106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60106F"/>
    <w:rPr>
      <w:rFonts w:eastAsia="Calibri"/>
      <w:b/>
      <w:caps/>
      <w:color w:val="000000"/>
      <w:sz w:val="28"/>
    </w:rPr>
  </w:style>
  <w:style w:type="paragraph" w:customStyle="1" w:styleId="SponsorsOld">
    <w:name w:val="Sponsors Old"/>
    <w:next w:val="ReferencesOld"/>
    <w:link w:val="SponsorsOldChar"/>
    <w:autoRedefine/>
    <w:rsid w:val="0060106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60106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60106F"/>
    <w:rPr>
      <w:i/>
      <w:iCs/>
      <w:color w:val="404040" w:themeColor="text1" w:themeTint="BF"/>
    </w:rPr>
  </w:style>
  <w:style w:type="paragraph" w:customStyle="1" w:styleId="NoteOld">
    <w:name w:val="Note Old"/>
    <w:basedOn w:val="NoSpacing"/>
    <w:link w:val="NoteOldChar"/>
    <w:autoRedefine/>
    <w:rsid w:val="0060106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60106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60106F"/>
  </w:style>
  <w:style w:type="character" w:customStyle="1" w:styleId="NoteOldChar">
    <w:name w:val="Note Old Char"/>
    <w:link w:val="NoteOld"/>
    <w:rsid w:val="0060106F"/>
    <w:rPr>
      <w:rFonts w:eastAsia="Calibri"/>
      <w:color w:val="000000"/>
      <w:sz w:val="20"/>
    </w:rPr>
  </w:style>
  <w:style w:type="paragraph" w:customStyle="1" w:styleId="TitleSectionOld">
    <w:name w:val="Title Section Old"/>
    <w:next w:val="EnactingClauseOld"/>
    <w:link w:val="TitleSectionOldChar"/>
    <w:autoRedefine/>
    <w:rsid w:val="0060106F"/>
    <w:pPr>
      <w:pageBreakBefore/>
      <w:ind w:left="720" w:hanging="720"/>
      <w:jc w:val="both"/>
    </w:pPr>
    <w:rPr>
      <w:rFonts w:eastAsia="Calibri"/>
      <w:color w:val="000000"/>
    </w:rPr>
  </w:style>
  <w:style w:type="character" w:customStyle="1" w:styleId="SectionBodyOldChar">
    <w:name w:val="Section Body Old Char"/>
    <w:link w:val="SectionBodyOld"/>
    <w:rsid w:val="0060106F"/>
    <w:rPr>
      <w:rFonts w:eastAsia="Calibri"/>
      <w:color w:val="000000"/>
    </w:rPr>
  </w:style>
  <w:style w:type="paragraph" w:customStyle="1" w:styleId="EnactingSectionOld">
    <w:name w:val="Enacting Section Old"/>
    <w:link w:val="EnactingSectionOldChar"/>
    <w:autoRedefine/>
    <w:rsid w:val="0060106F"/>
    <w:pPr>
      <w:ind w:firstLine="720"/>
      <w:jc w:val="both"/>
    </w:pPr>
    <w:rPr>
      <w:rFonts w:eastAsia="Calibri"/>
      <w:color w:val="000000"/>
    </w:rPr>
  </w:style>
  <w:style w:type="character" w:customStyle="1" w:styleId="TitleSectionOldChar">
    <w:name w:val="Title Section Old Char"/>
    <w:link w:val="TitleSectionOld"/>
    <w:rsid w:val="0060106F"/>
    <w:rPr>
      <w:rFonts w:eastAsia="Calibri"/>
      <w:color w:val="000000"/>
    </w:rPr>
  </w:style>
  <w:style w:type="paragraph" w:customStyle="1" w:styleId="PartHeadingOld">
    <w:name w:val="Part Heading Old"/>
    <w:next w:val="SectionHeadingOld"/>
    <w:link w:val="PartHeadingOldChar"/>
    <w:rsid w:val="0060106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60106F"/>
    <w:rPr>
      <w:rFonts w:eastAsia="Calibri"/>
      <w:color w:val="000000"/>
    </w:rPr>
  </w:style>
  <w:style w:type="paragraph" w:styleId="ListParagraph">
    <w:name w:val="List Paragraph"/>
    <w:basedOn w:val="Normal"/>
    <w:uiPriority w:val="34"/>
    <w:locked/>
    <w:rsid w:val="0060106F"/>
    <w:pPr>
      <w:ind w:left="720"/>
      <w:contextualSpacing/>
    </w:pPr>
  </w:style>
  <w:style w:type="character" w:customStyle="1" w:styleId="PartHeadingOldChar">
    <w:name w:val="Part Heading Old Char"/>
    <w:link w:val="PartHeadingOld"/>
    <w:rsid w:val="0060106F"/>
    <w:rPr>
      <w:rFonts w:eastAsia="Calibri"/>
      <w:smallCaps/>
      <w:color w:val="000000"/>
      <w:sz w:val="24"/>
    </w:rPr>
  </w:style>
  <w:style w:type="paragraph" w:customStyle="1" w:styleId="TitlePageOriginOld">
    <w:name w:val="Title Page: Origin Old"/>
    <w:next w:val="TitlePageSessionOld"/>
    <w:link w:val="TitlePageOriginOldChar"/>
    <w:autoRedefine/>
    <w:rsid w:val="0060106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60106F"/>
    <w:rPr>
      <w:rFonts w:eastAsia="Calibri"/>
      <w:color w:val="000000"/>
      <w:sz w:val="24"/>
    </w:rPr>
  </w:style>
  <w:style w:type="character" w:styleId="LineNumber">
    <w:name w:val="line number"/>
    <w:basedOn w:val="DefaultParagraphFont"/>
    <w:uiPriority w:val="99"/>
    <w:semiHidden/>
    <w:locked/>
    <w:rsid w:val="0060106F"/>
  </w:style>
  <w:style w:type="paragraph" w:customStyle="1" w:styleId="EnactingClauseOld">
    <w:name w:val="Enacting Clause Old"/>
    <w:next w:val="EnactingSectionOld"/>
    <w:link w:val="EnactingClauseOldChar"/>
    <w:autoRedefine/>
    <w:rsid w:val="0060106F"/>
    <w:pPr>
      <w:suppressLineNumbers/>
    </w:pPr>
    <w:rPr>
      <w:rFonts w:eastAsia="Calibri"/>
      <w:i/>
      <w:color w:val="000000"/>
    </w:rPr>
  </w:style>
  <w:style w:type="character" w:customStyle="1" w:styleId="SponsorsOldChar">
    <w:name w:val="Sponsors Old Char"/>
    <w:basedOn w:val="DefaultParagraphFont"/>
    <w:link w:val="SponsorsOld"/>
    <w:rsid w:val="0060106F"/>
    <w:rPr>
      <w:rFonts w:eastAsia="Calibri"/>
      <w:smallCaps/>
      <w:color w:val="000000"/>
      <w:sz w:val="24"/>
    </w:rPr>
  </w:style>
  <w:style w:type="character" w:customStyle="1" w:styleId="EnactingClauseOldChar">
    <w:name w:val="Enacting Clause Old Char"/>
    <w:basedOn w:val="DefaultParagraphFont"/>
    <w:link w:val="EnactingClauseOld"/>
    <w:rsid w:val="0060106F"/>
    <w:rPr>
      <w:rFonts w:eastAsia="Calibri"/>
      <w:i/>
      <w:color w:val="000000"/>
    </w:rPr>
  </w:style>
  <w:style w:type="paragraph" w:styleId="Salutation">
    <w:name w:val="Salutation"/>
    <w:basedOn w:val="Normal"/>
    <w:next w:val="Normal"/>
    <w:link w:val="SalutationChar"/>
    <w:uiPriority w:val="99"/>
    <w:semiHidden/>
    <w:locked/>
    <w:rsid w:val="0060106F"/>
  </w:style>
  <w:style w:type="character" w:customStyle="1" w:styleId="SalutationChar">
    <w:name w:val="Salutation Char"/>
    <w:basedOn w:val="DefaultParagraphFont"/>
    <w:link w:val="Salutation"/>
    <w:uiPriority w:val="99"/>
    <w:semiHidden/>
    <w:rsid w:val="0060106F"/>
  </w:style>
  <w:style w:type="character" w:customStyle="1" w:styleId="BillNumberOldChar">
    <w:name w:val="Bill Number Old Char"/>
    <w:basedOn w:val="DefaultParagraphFont"/>
    <w:link w:val="BillNumberOld"/>
    <w:rsid w:val="0060106F"/>
    <w:rPr>
      <w:rFonts w:eastAsia="Calibri"/>
      <w:b/>
      <w:color w:val="000000"/>
      <w:sz w:val="44"/>
    </w:rPr>
  </w:style>
  <w:style w:type="paragraph" w:customStyle="1" w:styleId="TitlePageSessionOld">
    <w:name w:val="Title Page: Session Old"/>
    <w:next w:val="TitlePageBillPrefixOld"/>
    <w:link w:val="TitlePageSessionOldChar"/>
    <w:autoRedefine/>
    <w:rsid w:val="0060106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60106F"/>
    <w:rPr>
      <w:rFonts w:eastAsia="Calibri"/>
      <w:b/>
      <w:caps/>
      <w:color w:val="000000"/>
      <w:sz w:val="44"/>
    </w:rPr>
  </w:style>
  <w:style w:type="paragraph" w:customStyle="1" w:styleId="TitlePageBillPrefixOld">
    <w:name w:val="Title Page: Bill Prefix Old"/>
    <w:next w:val="BillNumberOld"/>
    <w:link w:val="TitlePageBillPrefixOldChar"/>
    <w:autoRedefine/>
    <w:rsid w:val="0060106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60106F"/>
    <w:rPr>
      <w:rFonts w:eastAsia="Calibri"/>
      <w:b/>
      <w:caps/>
      <w:color w:val="000000"/>
      <w:sz w:val="36"/>
    </w:rPr>
  </w:style>
  <w:style w:type="paragraph" w:styleId="Header">
    <w:name w:val="header"/>
    <w:basedOn w:val="Normal"/>
    <w:link w:val="HeaderChar"/>
    <w:uiPriority w:val="99"/>
    <w:semiHidden/>
    <w:rsid w:val="0060106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60106F"/>
    <w:rPr>
      <w:rFonts w:eastAsia="Calibri"/>
      <w:b/>
      <w:color w:val="000000"/>
      <w:sz w:val="36"/>
    </w:rPr>
  </w:style>
  <w:style w:type="character" w:customStyle="1" w:styleId="HeaderChar">
    <w:name w:val="Header Char"/>
    <w:basedOn w:val="DefaultParagraphFont"/>
    <w:link w:val="Header"/>
    <w:uiPriority w:val="99"/>
    <w:semiHidden/>
    <w:rsid w:val="0060106F"/>
  </w:style>
  <w:style w:type="paragraph" w:styleId="Footer">
    <w:name w:val="footer"/>
    <w:basedOn w:val="Normal"/>
    <w:link w:val="FooterChar"/>
    <w:uiPriority w:val="99"/>
    <w:rsid w:val="0060106F"/>
    <w:pPr>
      <w:tabs>
        <w:tab w:val="center" w:pos="4680"/>
        <w:tab w:val="right" w:pos="9360"/>
      </w:tabs>
      <w:spacing w:line="240" w:lineRule="auto"/>
    </w:pPr>
  </w:style>
  <w:style w:type="character" w:customStyle="1" w:styleId="FooterChar">
    <w:name w:val="Footer Char"/>
    <w:basedOn w:val="DefaultParagraphFont"/>
    <w:link w:val="Footer"/>
    <w:uiPriority w:val="99"/>
    <w:rsid w:val="0060106F"/>
  </w:style>
  <w:style w:type="character" w:styleId="PlaceholderText">
    <w:name w:val="Placeholder Text"/>
    <w:basedOn w:val="DefaultParagraphFont"/>
    <w:uiPriority w:val="99"/>
    <w:semiHidden/>
    <w:locked/>
    <w:rsid w:val="0060106F"/>
    <w:rPr>
      <w:color w:val="808080"/>
    </w:rPr>
  </w:style>
  <w:style w:type="paragraph" w:customStyle="1" w:styleId="HeaderStyleOld">
    <w:name w:val="Header Style Old"/>
    <w:basedOn w:val="Header"/>
    <w:link w:val="HeaderStyleOldChar"/>
    <w:autoRedefine/>
    <w:rsid w:val="0060106F"/>
    <w:rPr>
      <w:sz w:val="20"/>
      <w:szCs w:val="20"/>
    </w:rPr>
  </w:style>
  <w:style w:type="character" w:customStyle="1" w:styleId="HeaderStyleOldChar">
    <w:name w:val="Header Style Old Char"/>
    <w:basedOn w:val="HeaderChar"/>
    <w:link w:val="HeaderStyleOld"/>
    <w:rsid w:val="0060106F"/>
    <w:rPr>
      <w:sz w:val="20"/>
      <w:szCs w:val="20"/>
    </w:rPr>
  </w:style>
  <w:style w:type="character" w:customStyle="1" w:styleId="Underline">
    <w:name w:val="Underline"/>
    <w:uiPriority w:val="1"/>
    <w:rsid w:val="0060106F"/>
    <w:rPr>
      <w:rFonts w:ascii="Arial" w:hAnsi="Arial"/>
      <w:color w:val="auto"/>
      <w:sz w:val="22"/>
      <w:u w:val="single"/>
    </w:rPr>
  </w:style>
  <w:style w:type="paragraph" w:customStyle="1" w:styleId="ArticleHeading">
    <w:name w:val="Article Heading"/>
    <w:basedOn w:val="ArticleHeadingOld"/>
    <w:link w:val="ArticleHeadingChar"/>
    <w:qFormat/>
    <w:rsid w:val="0060106F"/>
  </w:style>
  <w:style w:type="paragraph" w:customStyle="1" w:styleId="BillNumber">
    <w:name w:val="Bill Number"/>
    <w:basedOn w:val="BillNumberOld"/>
    <w:qFormat/>
    <w:rsid w:val="0060106F"/>
  </w:style>
  <w:style w:type="paragraph" w:customStyle="1" w:styleId="ChapterHeading">
    <w:name w:val="Chapter Heading"/>
    <w:basedOn w:val="ChapterHeadingOld"/>
    <w:next w:val="Normal"/>
    <w:link w:val="ChapterHeadingChar"/>
    <w:qFormat/>
    <w:rsid w:val="0060106F"/>
  </w:style>
  <w:style w:type="paragraph" w:customStyle="1" w:styleId="EnactingClause">
    <w:name w:val="Enacting Clause"/>
    <w:basedOn w:val="EnactingClauseOld"/>
    <w:qFormat/>
    <w:rsid w:val="0060106F"/>
  </w:style>
  <w:style w:type="paragraph" w:customStyle="1" w:styleId="EnactingSection">
    <w:name w:val="Enacting Section"/>
    <w:basedOn w:val="EnactingSectionOld"/>
    <w:qFormat/>
    <w:rsid w:val="0060106F"/>
  </w:style>
  <w:style w:type="paragraph" w:customStyle="1" w:styleId="HeaderStyle">
    <w:name w:val="Header Style"/>
    <w:basedOn w:val="HeaderStyleOld"/>
    <w:qFormat/>
    <w:rsid w:val="0060106F"/>
  </w:style>
  <w:style w:type="paragraph" w:customStyle="1" w:styleId="Note">
    <w:name w:val="Note"/>
    <w:basedOn w:val="NoteOld"/>
    <w:qFormat/>
    <w:rsid w:val="0060106F"/>
  </w:style>
  <w:style w:type="paragraph" w:customStyle="1" w:styleId="PartHeading">
    <w:name w:val="Part Heading"/>
    <w:basedOn w:val="PartHeadingOld"/>
    <w:qFormat/>
    <w:rsid w:val="0060106F"/>
  </w:style>
  <w:style w:type="paragraph" w:customStyle="1" w:styleId="References">
    <w:name w:val="References"/>
    <w:basedOn w:val="ReferencesOld"/>
    <w:qFormat/>
    <w:rsid w:val="0060106F"/>
  </w:style>
  <w:style w:type="paragraph" w:customStyle="1" w:styleId="SectionBody">
    <w:name w:val="Section Body"/>
    <w:basedOn w:val="SectionBodyOld"/>
    <w:link w:val="SectionBodyChar"/>
    <w:qFormat/>
    <w:rsid w:val="0060106F"/>
  </w:style>
  <w:style w:type="paragraph" w:customStyle="1" w:styleId="SectionHeading">
    <w:name w:val="Section Heading"/>
    <w:basedOn w:val="SectionHeadingOld"/>
    <w:link w:val="SectionHeadingChar"/>
    <w:qFormat/>
    <w:rsid w:val="0060106F"/>
  </w:style>
  <w:style w:type="paragraph" w:customStyle="1" w:styleId="Sponsors">
    <w:name w:val="Sponsors"/>
    <w:basedOn w:val="SponsorsOld"/>
    <w:qFormat/>
    <w:rsid w:val="0060106F"/>
  </w:style>
  <w:style w:type="paragraph" w:customStyle="1" w:styleId="TitlePageBillPrefix">
    <w:name w:val="Title Page: Bill Prefix"/>
    <w:basedOn w:val="TitlePageBillPrefixOld"/>
    <w:qFormat/>
    <w:rsid w:val="0060106F"/>
  </w:style>
  <w:style w:type="paragraph" w:customStyle="1" w:styleId="TitlePageOrigin">
    <w:name w:val="Title Page: Origin"/>
    <w:basedOn w:val="TitlePageOriginOld"/>
    <w:qFormat/>
    <w:rsid w:val="0060106F"/>
  </w:style>
  <w:style w:type="paragraph" w:customStyle="1" w:styleId="TitlePageSession">
    <w:name w:val="Title Page: Session"/>
    <w:basedOn w:val="TitlePageSessionOld"/>
    <w:qFormat/>
    <w:rsid w:val="0060106F"/>
  </w:style>
  <w:style w:type="paragraph" w:customStyle="1" w:styleId="TitleSection">
    <w:name w:val="Title Section"/>
    <w:basedOn w:val="TitleSectionOld"/>
    <w:qFormat/>
    <w:rsid w:val="0060106F"/>
  </w:style>
  <w:style w:type="character" w:customStyle="1" w:styleId="Strike-Through">
    <w:name w:val="Strike-Through"/>
    <w:uiPriority w:val="1"/>
    <w:rsid w:val="0060106F"/>
    <w:rPr>
      <w:strike/>
      <w:dstrike w:val="0"/>
      <w:color w:val="auto"/>
    </w:rPr>
  </w:style>
  <w:style w:type="paragraph" w:customStyle="1" w:styleId="ChamberTitle">
    <w:name w:val="Chamber Title"/>
    <w:next w:val="Normal"/>
    <w:link w:val="ChamberTitleChar"/>
    <w:rsid w:val="0060106F"/>
    <w:pPr>
      <w:suppressLineNumbers/>
      <w:spacing w:after="240"/>
      <w:jc w:val="center"/>
    </w:pPr>
    <w:rPr>
      <w:rFonts w:eastAsia="Calibri"/>
      <w:b/>
      <w:caps/>
      <w:color w:val="000000"/>
      <w:sz w:val="36"/>
    </w:rPr>
  </w:style>
  <w:style w:type="character" w:customStyle="1" w:styleId="ChamberTitleChar">
    <w:name w:val="Chamber Title Char"/>
    <w:basedOn w:val="DefaultParagraphFont"/>
    <w:link w:val="ChamberTitle"/>
    <w:rsid w:val="0060106F"/>
    <w:rPr>
      <w:rFonts w:eastAsia="Calibri"/>
      <w:b/>
      <w:caps/>
      <w:color w:val="000000"/>
      <w:sz w:val="36"/>
    </w:rPr>
  </w:style>
  <w:style w:type="character" w:customStyle="1" w:styleId="ArticleHeadingChar">
    <w:name w:val="Article Heading Char"/>
    <w:link w:val="ArticleHeading"/>
    <w:rsid w:val="00E40322"/>
    <w:rPr>
      <w:rFonts w:eastAsia="Calibri"/>
      <w:b/>
      <w:caps/>
      <w:color w:val="000000"/>
      <w:sz w:val="24"/>
    </w:rPr>
  </w:style>
  <w:style w:type="character" w:customStyle="1" w:styleId="SectionHeadingChar">
    <w:name w:val="Section Heading Char"/>
    <w:link w:val="SectionHeading"/>
    <w:rsid w:val="00582407"/>
    <w:rPr>
      <w:rFonts w:eastAsia="Calibri"/>
      <w:b/>
      <w:color w:val="000000"/>
    </w:rPr>
  </w:style>
  <w:style w:type="character" w:customStyle="1" w:styleId="ChapterHeadingChar">
    <w:name w:val="Chapter Heading Char"/>
    <w:link w:val="ChapterHeading"/>
    <w:rsid w:val="00582407"/>
    <w:rPr>
      <w:rFonts w:eastAsia="Calibri"/>
      <w:b/>
      <w:caps/>
      <w:color w:val="000000"/>
      <w:sz w:val="28"/>
    </w:rPr>
  </w:style>
  <w:style w:type="character" w:customStyle="1" w:styleId="SectionBodyChar">
    <w:name w:val="Section Body Char"/>
    <w:link w:val="SectionBody"/>
    <w:rsid w:val="006C24E5"/>
    <w:rPr>
      <w:rFonts w:eastAsia="Calibri"/>
      <w:color w:val="000000"/>
    </w:rPr>
  </w:style>
  <w:style w:type="character" w:styleId="PageNumber">
    <w:name w:val="page number"/>
    <w:basedOn w:val="DefaultParagraphFont"/>
    <w:uiPriority w:val="99"/>
    <w:semiHidden/>
    <w:locked/>
    <w:rsid w:val="00887459"/>
  </w:style>
  <w:style w:type="paragraph" w:styleId="BlockText">
    <w:name w:val="Block Text"/>
    <w:basedOn w:val="Normal"/>
    <w:uiPriority w:val="99"/>
    <w:semiHidden/>
    <w:locked/>
    <w:rsid w:val="00887459"/>
    <w:pPr>
      <w:spacing w:line="240" w:lineRule="auto"/>
      <w:ind w:left="720" w:right="720" w:firstLine="360"/>
    </w:pPr>
    <w:rPr>
      <w:rFonts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footer" Target="footer5.xml"/><Relationship Id="rId26" Type="http://schemas.openxmlformats.org/officeDocument/2006/relationships/footer" Target="footer11.xml"/><Relationship Id="rId3" Type="http://schemas.openxmlformats.org/officeDocument/2006/relationships/styles" Target="styles.xml"/><Relationship Id="rId21" Type="http://schemas.openxmlformats.org/officeDocument/2006/relationships/footer" Target="footer6.xm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5" Type="http://schemas.openxmlformats.org/officeDocument/2006/relationships/footer" Target="footer10.xml"/><Relationship Id="rId33" Type="http://schemas.openxmlformats.org/officeDocument/2006/relationships/footer" Target="footer1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eader" Target="header8.xml"/><Relationship Id="rId29" Type="http://schemas.openxmlformats.org/officeDocument/2006/relationships/footer" Target="footer1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9.xml"/><Relationship Id="rId32" Type="http://schemas.openxmlformats.org/officeDocument/2006/relationships/footer" Target="footer14.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2.xml"/><Relationship Id="rId36"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eader" Target="header7.xml"/><Relationship Id="rId31" Type="http://schemas.openxmlformats.org/officeDocument/2006/relationships/header" Target="header1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9.xml"/><Relationship Id="rId30" Type="http://schemas.openxmlformats.org/officeDocument/2006/relationships/header" Target="header10.xml"/><Relationship Id="rId35" Type="http://schemas.openxmlformats.org/officeDocument/2006/relationships/glossaryDocument" Target="glossary/document.xml"/><Relationship Id="rId8"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Originating%20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6E5672081054BE8B251328BE250847B"/>
        <w:category>
          <w:name w:val="General"/>
          <w:gallery w:val="placeholder"/>
        </w:category>
        <w:types>
          <w:type w:val="bbPlcHdr"/>
        </w:types>
        <w:behaviors>
          <w:behavior w:val="content"/>
        </w:behaviors>
        <w:guid w:val="{93C6CB01-C983-4C2D-8B43-737B68B08FC4}"/>
      </w:docPartPr>
      <w:docPartBody>
        <w:p w:rsidR="00D24CD6" w:rsidRDefault="00D24CD6">
          <w:pPr>
            <w:pStyle w:val="16E5672081054BE8B251328BE250847B"/>
          </w:pPr>
          <w:r w:rsidRPr="00B844FE">
            <w:t>[Type here]</w:t>
          </w:r>
        </w:p>
      </w:docPartBody>
    </w:docPart>
    <w:docPart>
      <w:docPartPr>
        <w:name w:val="7619E76DB045431F98AA1D53116538FA"/>
        <w:category>
          <w:name w:val="General"/>
          <w:gallery w:val="placeholder"/>
        </w:category>
        <w:types>
          <w:type w:val="bbPlcHdr"/>
        </w:types>
        <w:behaviors>
          <w:behavior w:val="content"/>
        </w:behaviors>
        <w:guid w:val="{13D6EA6B-023E-4B3B-BC8C-CC6BCFFEC88F}"/>
      </w:docPartPr>
      <w:docPartBody>
        <w:p w:rsidR="00D24CD6" w:rsidRDefault="00D24CD6">
          <w:pPr>
            <w:pStyle w:val="7619E76DB045431F98AA1D53116538FA"/>
          </w:pPr>
          <w:r>
            <w:rPr>
              <w:rStyle w:val="PlaceholderText"/>
            </w:rPr>
            <w:t>Number</w:t>
          </w:r>
        </w:p>
      </w:docPartBody>
    </w:docPart>
    <w:docPart>
      <w:docPartPr>
        <w:name w:val="2F122B9B0BFF483884935B9B272D4691"/>
        <w:category>
          <w:name w:val="General"/>
          <w:gallery w:val="placeholder"/>
        </w:category>
        <w:types>
          <w:type w:val="bbPlcHdr"/>
        </w:types>
        <w:behaviors>
          <w:behavior w:val="content"/>
        </w:behaviors>
        <w:guid w:val="{24EEC346-46FB-41D3-86F8-B069B43074A1}"/>
      </w:docPartPr>
      <w:docPartBody>
        <w:p w:rsidR="00D24CD6" w:rsidRDefault="00D24CD6">
          <w:pPr>
            <w:pStyle w:val="2F122B9B0BFF483884935B9B272D4691"/>
          </w:pPr>
          <w:r w:rsidRPr="00B844FE">
            <w:t>Enter Sponsors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4CD6"/>
    <w:rsid w:val="00077DA4"/>
    <w:rsid w:val="0016763E"/>
    <w:rsid w:val="00185D1A"/>
    <w:rsid w:val="001D21DD"/>
    <w:rsid w:val="00263360"/>
    <w:rsid w:val="00304633"/>
    <w:rsid w:val="003E2459"/>
    <w:rsid w:val="00462662"/>
    <w:rsid w:val="004C292D"/>
    <w:rsid w:val="004D06ED"/>
    <w:rsid w:val="005B13A1"/>
    <w:rsid w:val="005D3213"/>
    <w:rsid w:val="005F1E6E"/>
    <w:rsid w:val="0063266E"/>
    <w:rsid w:val="00654C06"/>
    <w:rsid w:val="006B6A4A"/>
    <w:rsid w:val="006C60BD"/>
    <w:rsid w:val="006F579F"/>
    <w:rsid w:val="0074412C"/>
    <w:rsid w:val="00793983"/>
    <w:rsid w:val="007D6DEC"/>
    <w:rsid w:val="00817827"/>
    <w:rsid w:val="00914AC8"/>
    <w:rsid w:val="0095235B"/>
    <w:rsid w:val="009A674C"/>
    <w:rsid w:val="00B701AD"/>
    <w:rsid w:val="00B7410D"/>
    <w:rsid w:val="00BD4AC7"/>
    <w:rsid w:val="00CA2D69"/>
    <w:rsid w:val="00D24CD6"/>
    <w:rsid w:val="00D3321D"/>
    <w:rsid w:val="00D82461"/>
    <w:rsid w:val="00F835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6E5672081054BE8B251328BE250847B">
    <w:name w:val="16E5672081054BE8B251328BE250847B"/>
  </w:style>
  <w:style w:type="character" w:styleId="PlaceholderText">
    <w:name w:val="Placeholder Text"/>
    <w:basedOn w:val="DefaultParagraphFont"/>
    <w:uiPriority w:val="99"/>
    <w:semiHidden/>
    <w:rsid w:val="0063266E"/>
    <w:rPr>
      <w:color w:val="808080"/>
    </w:rPr>
  </w:style>
  <w:style w:type="paragraph" w:customStyle="1" w:styleId="7619E76DB045431F98AA1D53116538FA">
    <w:name w:val="7619E76DB045431F98AA1D53116538FA"/>
  </w:style>
  <w:style w:type="paragraph" w:customStyle="1" w:styleId="2F122B9B0BFF483884935B9B272D4691">
    <w:name w:val="2F122B9B0BFF483884935B9B272D469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A13BA3-5D89-41C6-B48E-ACF01900D1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Originating Bill Shell - House.dotx</Template>
  <TotalTime>0</TotalTime>
  <Pages>9</Pages>
  <Words>1433</Words>
  <Characters>8170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McOwen</dc:creator>
  <cp:keywords/>
  <dc:description/>
  <cp:lastModifiedBy>Seth Wright</cp:lastModifiedBy>
  <cp:revision>2</cp:revision>
  <cp:lastPrinted>2026-02-11T00:45:00Z</cp:lastPrinted>
  <dcterms:created xsi:type="dcterms:W3CDTF">2026-03-11T00:03:00Z</dcterms:created>
  <dcterms:modified xsi:type="dcterms:W3CDTF">2026-03-11T00:03:00Z</dcterms:modified>
</cp:coreProperties>
</file>